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96115" w:rsidRPr="000836C2" w:rsidRDefault="00B96115" w:rsidP="00487A22">
      <w:pPr>
        <w:spacing w:line="360" w:lineRule="auto"/>
        <w:jc w:val="center"/>
        <w:rPr>
          <w:rFonts w:ascii="Times New Roman" w:hAnsi="Times New Roman"/>
          <w:b/>
          <w:lang w:val="en-IN"/>
        </w:rPr>
      </w:pPr>
      <w:r w:rsidRPr="000836C2">
        <w:rPr>
          <w:rFonts w:ascii="Times New Roman" w:hAnsi="Times New Roman"/>
          <w:b/>
          <w:color w:val="000000" w:themeColor="text1"/>
          <w:lang w:val="en-IN"/>
        </w:rPr>
        <w:t>IADVL Academy Report, March 16</w:t>
      </w:r>
      <w:r w:rsidRPr="000836C2">
        <w:rPr>
          <w:rFonts w:ascii="Times New Roman" w:hAnsi="Times New Roman"/>
          <w:b/>
          <w:color w:val="000000" w:themeColor="text1"/>
          <w:vertAlign w:val="superscript"/>
          <w:lang w:val="en-IN"/>
        </w:rPr>
        <w:t>th</w:t>
      </w:r>
      <w:r w:rsidRPr="000836C2">
        <w:rPr>
          <w:rFonts w:ascii="Times New Roman" w:hAnsi="Times New Roman"/>
          <w:b/>
          <w:color w:val="000000" w:themeColor="text1"/>
          <w:lang w:val="en-IN"/>
        </w:rPr>
        <w:t xml:space="preserve"> to Ju</w:t>
      </w:r>
      <w:r w:rsidR="00B008FB" w:rsidRPr="000836C2">
        <w:rPr>
          <w:rFonts w:ascii="Times New Roman" w:hAnsi="Times New Roman"/>
          <w:b/>
          <w:color w:val="000000" w:themeColor="text1"/>
          <w:lang w:val="en-IN"/>
        </w:rPr>
        <w:t>ly15</w:t>
      </w:r>
      <w:r w:rsidRPr="000836C2">
        <w:rPr>
          <w:rFonts w:ascii="Times New Roman" w:hAnsi="Times New Roman"/>
          <w:b/>
          <w:color w:val="000000" w:themeColor="text1"/>
          <w:vertAlign w:val="superscript"/>
          <w:lang w:val="en-IN"/>
        </w:rPr>
        <w:t>th</w:t>
      </w:r>
      <w:r w:rsidRPr="000836C2">
        <w:rPr>
          <w:rFonts w:ascii="Times New Roman" w:hAnsi="Times New Roman"/>
          <w:b/>
          <w:color w:val="000000" w:themeColor="text1"/>
          <w:lang w:val="en-IN"/>
        </w:rPr>
        <w:t xml:space="preserve"> 20</w:t>
      </w:r>
      <w:r w:rsidR="00B008FB" w:rsidRPr="000836C2">
        <w:rPr>
          <w:rFonts w:ascii="Times New Roman" w:hAnsi="Times New Roman"/>
          <w:b/>
          <w:color w:val="000000" w:themeColor="text1"/>
          <w:lang w:val="en-IN"/>
        </w:rPr>
        <w:t>2</w:t>
      </w:r>
      <w:r w:rsidR="005E5955">
        <w:rPr>
          <w:rFonts w:ascii="Times New Roman" w:hAnsi="Times New Roman"/>
          <w:b/>
          <w:color w:val="000000" w:themeColor="text1"/>
          <w:lang w:val="en-IN"/>
        </w:rPr>
        <w:t>3</w:t>
      </w:r>
      <w:r w:rsidR="00351FA7" w:rsidRPr="000836C2">
        <w:rPr>
          <w:rFonts w:ascii="Times New Roman" w:hAnsi="Times New Roman"/>
          <w:b/>
          <w:color w:val="000000" w:themeColor="text1"/>
          <w:lang w:val="en-IN"/>
        </w:rPr>
        <w:t xml:space="preserve"> (second quarter)</w:t>
      </w:r>
    </w:p>
    <w:p w:rsidR="005E5955" w:rsidRDefault="00B9538C" w:rsidP="005E5955">
      <w:pPr>
        <w:spacing w:line="360" w:lineRule="auto"/>
        <w:jc w:val="both"/>
        <w:rPr>
          <w:rFonts w:ascii="Times New Roman" w:hAnsi="Times New Roman"/>
          <w:bCs/>
          <w:color w:val="000000" w:themeColor="text1"/>
          <w:lang w:val="en-IN"/>
        </w:rPr>
      </w:pPr>
      <w:r w:rsidRPr="000836C2">
        <w:rPr>
          <w:rFonts w:ascii="Times New Roman" w:hAnsi="Times New Roman"/>
          <w:b/>
          <w:color w:val="000000" w:themeColor="text1"/>
          <w:lang w:val="en-IN"/>
        </w:rPr>
        <w:t>Academy Meeting</w:t>
      </w:r>
      <w:r w:rsidR="005E5955">
        <w:rPr>
          <w:rFonts w:ascii="Times New Roman" w:hAnsi="Times New Roman"/>
          <w:b/>
          <w:color w:val="000000" w:themeColor="text1"/>
          <w:lang w:val="en-IN"/>
        </w:rPr>
        <w:t>s and SIGs/task forces meetings</w:t>
      </w:r>
    </w:p>
    <w:p w:rsidR="005E5955" w:rsidRDefault="005E5955" w:rsidP="005E5955">
      <w:pPr>
        <w:spacing w:line="360" w:lineRule="auto"/>
        <w:jc w:val="both"/>
        <w:rPr>
          <w:rFonts w:ascii="Times New Roman" w:hAnsi="Times New Roman"/>
          <w:bCs/>
          <w:color w:val="000000" w:themeColor="text1"/>
          <w:lang w:val="en-IN"/>
        </w:rPr>
      </w:pPr>
      <w:r>
        <w:rPr>
          <w:rFonts w:ascii="Times New Roman" w:hAnsi="Times New Roman"/>
          <w:bCs/>
          <w:color w:val="000000" w:themeColor="text1"/>
          <w:lang w:val="en-IN"/>
        </w:rPr>
        <w:t>After DERMACON INTERNATIONAL 2023, the new team of academy 2023 and SIGs/ Taskforces started work enthusiastically with planning of activities for 2023</w:t>
      </w:r>
      <w:r w:rsidR="00D33DD8">
        <w:rPr>
          <w:rFonts w:ascii="Times New Roman" w:hAnsi="Times New Roman"/>
          <w:bCs/>
          <w:color w:val="000000" w:themeColor="text1"/>
          <w:lang w:val="en-IN"/>
        </w:rPr>
        <w:t>-24</w:t>
      </w:r>
      <w:r>
        <w:rPr>
          <w:rFonts w:ascii="Times New Roman" w:hAnsi="Times New Roman"/>
          <w:bCs/>
          <w:color w:val="000000" w:themeColor="text1"/>
          <w:lang w:val="en-IN"/>
        </w:rPr>
        <w:t>. An initial introductory meeting was conducted virtually with academy members and SIGs/taskforces to discuss and communicate regarding the functioning of IADVL Academy, individual roles and responsibilities and roadmap for 2023</w:t>
      </w:r>
      <w:r w:rsidR="00D33DD8">
        <w:rPr>
          <w:rFonts w:ascii="Times New Roman" w:hAnsi="Times New Roman"/>
          <w:bCs/>
          <w:color w:val="000000" w:themeColor="text1"/>
          <w:lang w:val="en-IN"/>
        </w:rPr>
        <w:t>-24</w:t>
      </w:r>
      <w:r>
        <w:rPr>
          <w:rFonts w:ascii="Times New Roman" w:hAnsi="Times New Roman"/>
          <w:bCs/>
          <w:color w:val="000000" w:themeColor="text1"/>
          <w:lang w:val="en-IN"/>
        </w:rPr>
        <w:t>. This was held on 21</w:t>
      </w:r>
      <w:r w:rsidRPr="005E5955">
        <w:rPr>
          <w:rFonts w:ascii="Times New Roman" w:hAnsi="Times New Roman"/>
          <w:bCs/>
          <w:color w:val="000000" w:themeColor="text1"/>
          <w:vertAlign w:val="superscript"/>
          <w:lang w:val="en-IN"/>
        </w:rPr>
        <w:t>st</w:t>
      </w:r>
      <w:r>
        <w:rPr>
          <w:rFonts w:ascii="Times New Roman" w:hAnsi="Times New Roman"/>
          <w:bCs/>
          <w:color w:val="000000" w:themeColor="text1"/>
          <w:lang w:val="en-IN"/>
        </w:rPr>
        <w:t xml:space="preserve"> March.</w:t>
      </w:r>
    </w:p>
    <w:p w:rsidR="004E6E2E" w:rsidRDefault="005E5955" w:rsidP="005E5955">
      <w:pPr>
        <w:spacing w:line="360" w:lineRule="auto"/>
        <w:jc w:val="both"/>
        <w:rPr>
          <w:rFonts w:ascii="Times New Roman" w:hAnsi="Times New Roman"/>
          <w:bCs/>
          <w:color w:val="000000" w:themeColor="text1"/>
          <w:lang w:val="en-IN"/>
        </w:rPr>
      </w:pPr>
      <w:r>
        <w:rPr>
          <w:rFonts w:ascii="Times New Roman" w:hAnsi="Times New Roman"/>
          <w:bCs/>
          <w:color w:val="000000" w:themeColor="text1"/>
          <w:lang w:val="en-IN"/>
        </w:rPr>
        <w:t>A MIDTERM meeting with SIGs and taskforces was conducted virtually on 22</w:t>
      </w:r>
      <w:r w:rsidRPr="005E5955">
        <w:rPr>
          <w:rFonts w:ascii="Times New Roman" w:hAnsi="Times New Roman"/>
          <w:bCs/>
          <w:color w:val="000000" w:themeColor="text1"/>
          <w:vertAlign w:val="superscript"/>
          <w:lang w:val="en-IN"/>
        </w:rPr>
        <w:t>nd</w:t>
      </w:r>
      <w:r>
        <w:rPr>
          <w:rFonts w:ascii="Times New Roman" w:hAnsi="Times New Roman"/>
          <w:bCs/>
          <w:color w:val="000000" w:themeColor="text1"/>
          <w:lang w:val="en-IN"/>
        </w:rPr>
        <w:t xml:space="preserve"> &amp; 23</w:t>
      </w:r>
      <w:r w:rsidRPr="005E5955">
        <w:rPr>
          <w:rFonts w:ascii="Times New Roman" w:hAnsi="Times New Roman"/>
          <w:bCs/>
          <w:color w:val="000000" w:themeColor="text1"/>
          <w:vertAlign w:val="superscript"/>
          <w:lang w:val="en-IN"/>
        </w:rPr>
        <w:t>rd</w:t>
      </w:r>
      <w:r>
        <w:rPr>
          <w:rFonts w:ascii="Times New Roman" w:hAnsi="Times New Roman"/>
          <w:bCs/>
          <w:color w:val="000000" w:themeColor="text1"/>
          <w:lang w:val="en-IN"/>
        </w:rPr>
        <w:t xml:space="preserve"> June. </w:t>
      </w:r>
      <w:r w:rsidR="004E6E2E" w:rsidRPr="000836C2">
        <w:rPr>
          <w:rFonts w:ascii="Times New Roman" w:eastAsia="Times New Roman" w:hAnsi="Times New Roman"/>
          <w:color w:val="000000" w:themeColor="text1"/>
        </w:rPr>
        <w:t xml:space="preserve">IADVL President, Dr </w:t>
      </w:r>
      <w:r w:rsidR="004E6E2E">
        <w:rPr>
          <w:rFonts w:ascii="Times New Roman" w:eastAsia="Times New Roman" w:hAnsi="Times New Roman"/>
          <w:color w:val="000000" w:themeColor="text1"/>
        </w:rPr>
        <w:t>Vijay Zawar</w:t>
      </w:r>
      <w:r w:rsidR="004E6E2E" w:rsidRPr="000836C2">
        <w:rPr>
          <w:rFonts w:ascii="Times New Roman" w:eastAsia="Times New Roman" w:hAnsi="Times New Roman"/>
          <w:color w:val="000000" w:themeColor="text1"/>
        </w:rPr>
        <w:t>, Academy Chairperson, Dr Lalit K Gupta, Hon</w:t>
      </w:r>
      <w:r w:rsidR="00D33DD8">
        <w:rPr>
          <w:rFonts w:ascii="Times New Roman" w:eastAsia="Times New Roman" w:hAnsi="Times New Roman"/>
          <w:color w:val="000000" w:themeColor="text1"/>
        </w:rPr>
        <w:t>.</w:t>
      </w:r>
      <w:r w:rsidR="004E6E2E" w:rsidRPr="000836C2">
        <w:rPr>
          <w:rFonts w:ascii="Times New Roman" w:eastAsia="Times New Roman" w:hAnsi="Times New Roman"/>
          <w:color w:val="000000" w:themeColor="text1"/>
        </w:rPr>
        <w:t xml:space="preserve"> Sec</w:t>
      </w:r>
      <w:r w:rsidR="00D33DD8">
        <w:rPr>
          <w:rFonts w:ascii="Times New Roman" w:eastAsia="Times New Roman" w:hAnsi="Times New Roman"/>
          <w:color w:val="000000" w:themeColor="text1"/>
        </w:rPr>
        <w:t>.</w:t>
      </w:r>
      <w:r w:rsidR="004E6E2E" w:rsidRPr="000836C2">
        <w:rPr>
          <w:rFonts w:ascii="Times New Roman" w:eastAsia="Times New Roman" w:hAnsi="Times New Roman"/>
          <w:color w:val="000000" w:themeColor="text1"/>
        </w:rPr>
        <w:t xml:space="preserve"> General, Dr Dinesh </w:t>
      </w:r>
      <w:r w:rsidR="00D33DD8">
        <w:rPr>
          <w:rFonts w:ascii="Times New Roman" w:eastAsia="Times New Roman" w:hAnsi="Times New Roman"/>
          <w:color w:val="000000" w:themeColor="text1"/>
        </w:rPr>
        <w:t xml:space="preserve">K </w:t>
      </w:r>
      <w:r w:rsidR="004E6E2E" w:rsidRPr="000836C2">
        <w:rPr>
          <w:rFonts w:ascii="Times New Roman" w:eastAsia="Times New Roman" w:hAnsi="Times New Roman"/>
          <w:color w:val="000000" w:themeColor="text1"/>
        </w:rPr>
        <w:t>Devraj welcomed all the participants</w:t>
      </w:r>
      <w:r w:rsidR="00D33DD8">
        <w:rPr>
          <w:rFonts w:ascii="Times New Roman" w:eastAsia="Times New Roman" w:hAnsi="Times New Roman"/>
          <w:color w:val="000000" w:themeColor="text1"/>
        </w:rPr>
        <w:t>.</w:t>
      </w:r>
      <w:r w:rsidR="004E6E2E">
        <w:rPr>
          <w:rFonts w:ascii="Times New Roman" w:hAnsi="Times New Roman"/>
          <w:bCs/>
          <w:color w:val="000000" w:themeColor="text1"/>
          <w:lang w:val="en-IN"/>
        </w:rPr>
        <w:t xml:space="preserve"> </w:t>
      </w:r>
      <w:r>
        <w:rPr>
          <w:rFonts w:ascii="Times New Roman" w:hAnsi="Times New Roman"/>
          <w:bCs/>
          <w:color w:val="000000" w:themeColor="text1"/>
          <w:lang w:val="en-IN"/>
        </w:rPr>
        <w:t xml:space="preserve">Each SIG and taskforce presented their roadmap in detail with activities completed and planned with a timeline. </w:t>
      </w:r>
      <w:r w:rsidR="004E6E2E">
        <w:rPr>
          <w:rFonts w:ascii="Times New Roman" w:hAnsi="Times New Roman"/>
          <w:bCs/>
          <w:color w:val="000000" w:themeColor="text1"/>
          <w:lang w:val="en-IN"/>
        </w:rPr>
        <w:t>The meeting ended with a vote of thanks by IADVL Academy convener, Dr Rashmi Jindal.</w:t>
      </w:r>
    </w:p>
    <w:p w:rsidR="005E5955" w:rsidRDefault="004E6E2E" w:rsidP="005E5955">
      <w:pPr>
        <w:spacing w:line="360" w:lineRule="auto"/>
        <w:jc w:val="both"/>
        <w:rPr>
          <w:rFonts w:ascii="Times New Roman" w:hAnsi="Times New Roman"/>
          <w:bCs/>
          <w:color w:val="000000" w:themeColor="text1"/>
          <w:lang w:val="en-IN"/>
        </w:rPr>
      </w:pPr>
      <w:r>
        <w:rPr>
          <w:rFonts w:ascii="Times New Roman" w:hAnsi="Times New Roman"/>
          <w:bCs/>
          <w:color w:val="000000" w:themeColor="text1"/>
          <w:lang w:val="en-IN"/>
        </w:rPr>
        <w:t>A physical meeting of IADVL Academy to discuss the research grants received for the year 2023 is planned to be conducted at IADVL Headquarters on 22</w:t>
      </w:r>
      <w:r w:rsidRPr="004E6E2E">
        <w:rPr>
          <w:rFonts w:ascii="Times New Roman" w:hAnsi="Times New Roman"/>
          <w:bCs/>
          <w:color w:val="000000" w:themeColor="text1"/>
          <w:vertAlign w:val="superscript"/>
          <w:lang w:val="en-IN"/>
        </w:rPr>
        <w:t>nd</w:t>
      </w:r>
      <w:r>
        <w:rPr>
          <w:rFonts w:ascii="Times New Roman" w:hAnsi="Times New Roman"/>
          <w:bCs/>
          <w:color w:val="000000" w:themeColor="text1"/>
          <w:lang w:val="en-IN"/>
        </w:rPr>
        <w:t xml:space="preserve"> &amp; 23</w:t>
      </w:r>
      <w:r w:rsidRPr="004E6E2E">
        <w:rPr>
          <w:rFonts w:ascii="Times New Roman" w:hAnsi="Times New Roman"/>
          <w:bCs/>
          <w:color w:val="000000" w:themeColor="text1"/>
          <w:vertAlign w:val="superscript"/>
          <w:lang w:val="en-IN"/>
        </w:rPr>
        <w:t>rd</w:t>
      </w:r>
      <w:r>
        <w:rPr>
          <w:rFonts w:ascii="Times New Roman" w:hAnsi="Times New Roman"/>
          <w:bCs/>
          <w:color w:val="000000" w:themeColor="text1"/>
          <w:lang w:val="en-IN"/>
        </w:rPr>
        <w:t xml:space="preserve"> July.  </w:t>
      </w:r>
    </w:p>
    <w:p w:rsidR="004E6E2E" w:rsidRDefault="004E6E2E" w:rsidP="005E5955">
      <w:pPr>
        <w:spacing w:line="360" w:lineRule="auto"/>
        <w:jc w:val="both"/>
        <w:rPr>
          <w:rFonts w:ascii="Times New Roman" w:hAnsi="Times New Roman"/>
          <w:bCs/>
          <w:color w:val="000000" w:themeColor="text1"/>
          <w:lang w:val="en-IN"/>
        </w:rPr>
      </w:pPr>
      <w:r w:rsidRPr="004E6E2E">
        <w:rPr>
          <w:rFonts w:ascii="Times New Roman" w:hAnsi="Times New Roman"/>
          <w:bCs/>
          <w:noProof/>
          <w:color w:val="000000" w:themeColor="text1"/>
        </w:rPr>
        <w:drawing>
          <wp:inline distT="0" distB="0" distL="0" distR="0">
            <wp:extent cx="5731510" cy="2863850"/>
            <wp:effectExtent l="0" t="0" r="0" b="6350"/>
            <wp:docPr id="318855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855811" name=""/>
                    <pic:cNvPicPr/>
                  </pic:nvPicPr>
                  <pic:blipFill>
                    <a:blip r:embed="rId8" cstate="print"/>
                    <a:stretch>
                      <a:fillRect/>
                    </a:stretch>
                  </pic:blipFill>
                  <pic:spPr>
                    <a:xfrm>
                      <a:off x="0" y="0"/>
                      <a:ext cx="5731510" cy="2863850"/>
                    </a:xfrm>
                    <a:prstGeom prst="rect">
                      <a:avLst/>
                    </a:prstGeom>
                  </pic:spPr>
                </pic:pic>
              </a:graphicData>
            </a:graphic>
          </wp:inline>
        </w:drawing>
      </w:r>
    </w:p>
    <w:p w:rsidR="004E6E2E" w:rsidRPr="005E5955" w:rsidRDefault="004E6E2E" w:rsidP="005E5955">
      <w:pPr>
        <w:spacing w:line="360" w:lineRule="auto"/>
        <w:jc w:val="both"/>
        <w:rPr>
          <w:rFonts w:ascii="Times New Roman" w:hAnsi="Times New Roman"/>
          <w:bCs/>
          <w:color w:val="000000" w:themeColor="text1"/>
          <w:lang w:val="en-IN"/>
        </w:rPr>
      </w:pPr>
      <w:r w:rsidRPr="004E6E2E">
        <w:rPr>
          <w:rFonts w:ascii="Times New Roman" w:hAnsi="Times New Roman"/>
          <w:bCs/>
          <w:noProof/>
          <w:color w:val="000000" w:themeColor="text1"/>
        </w:rPr>
        <w:lastRenderedPageBreak/>
        <w:drawing>
          <wp:inline distT="0" distB="0" distL="0" distR="0">
            <wp:extent cx="5731510" cy="3385820"/>
            <wp:effectExtent l="0" t="0" r="0" b="5080"/>
            <wp:docPr id="788845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845974" name=""/>
                    <pic:cNvPicPr/>
                  </pic:nvPicPr>
                  <pic:blipFill>
                    <a:blip r:embed="rId9" cstate="print"/>
                    <a:stretch>
                      <a:fillRect/>
                    </a:stretch>
                  </pic:blipFill>
                  <pic:spPr>
                    <a:xfrm>
                      <a:off x="0" y="0"/>
                      <a:ext cx="5731510" cy="3385820"/>
                    </a:xfrm>
                    <a:prstGeom prst="rect">
                      <a:avLst/>
                    </a:prstGeom>
                  </pic:spPr>
                </pic:pic>
              </a:graphicData>
            </a:graphic>
          </wp:inline>
        </w:drawing>
      </w:r>
    </w:p>
    <w:p w:rsidR="00C17CEF" w:rsidRDefault="00C17CEF" w:rsidP="00D167BD">
      <w:pPr>
        <w:spacing w:line="360" w:lineRule="auto"/>
        <w:jc w:val="both"/>
        <w:rPr>
          <w:rFonts w:ascii="Times New Roman" w:eastAsia="Times New Roman" w:hAnsi="Times New Roman"/>
          <w:b/>
          <w:bCs/>
        </w:rPr>
      </w:pPr>
      <w:r w:rsidRPr="000836C2">
        <w:rPr>
          <w:rFonts w:ascii="Times New Roman" w:eastAsia="Times New Roman" w:hAnsi="Times New Roman"/>
          <w:b/>
          <w:bCs/>
        </w:rPr>
        <w:t xml:space="preserve">Constitution of a new </w:t>
      </w:r>
      <w:r w:rsidR="004E6E2E">
        <w:rPr>
          <w:rFonts w:ascii="Times New Roman" w:eastAsia="Times New Roman" w:hAnsi="Times New Roman"/>
          <w:b/>
          <w:bCs/>
        </w:rPr>
        <w:t>taskforce “HIV &amp; STDs”</w:t>
      </w:r>
      <w:r w:rsidRPr="000836C2">
        <w:rPr>
          <w:rFonts w:ascii="Times New Roman" w:eastAsia="Times New Roman" w:hAnsi="Times New Roman"/>
          <w:b/>
          <w:bCs/>
        </w:rPr>
        <w:t>:</w:t>
      </w:r>
    </w:p>
    <w:p w:rsidR="004E6E2E" w:rsidRPr="004E6E2E" w:rsidRDefault="004E6E2E" w:rsidP="00D167BD">
      <w:pPr>
        <w:spacing w:line="360" w:lineRule="auto"/>
        <w:jc w:val="both"/>
        <w:rPr>
          <w:rFonts w:ascii="Times New Roman" w:eastAsia="Times New Roman" w:hAnsi="Times New Roman"/>
        </w:rPr>
      </w:pPr>
      <w:r w:rsidRPr="004E6E2E">
        <w:rPr>
          <w:rFonts w:ascii="Times New Roman" w:eastAsia="Times New Roman" w:hAnsi="Times New Roman"/>
        </w:rPr>
        <w:t>The new taskforce on HIV</w:t>
      </w:r>
      <w:r>
        <w:rPr>
          <w:rFonts w:ascii="Times New Roman" w:eastAsia="Times New Roman" w:hAnsi="Times New Roman"/>
        </w:rPr>
        <w:t xml:space="preserve"> and STDs approved during the AGBM at Mumbai was constituted after following appropriate SOPs. Dr </w:t>
      </w:r>
      <w:proofErr w:type="spellStart"/>
      <w:r>
        <w:rPr>
          <w:rFonts w:ascii="Times New Roman" w:eastAsia="Times New Roman" w:hAnsi="Times New Roman"/>
        </w:rPr>
        <w:t>Leelavathi</w:t>
      </w:r>
      <w:proofErr w:type="spellEnd"/>
      <w:r>
        <w:rPr>
          <w:rFonts w:ascii="Times New Roman" w:eastAsia="Times New Roman" w:hAnsi="Times New Roman"/>
        </w:rPr>
        <w:t xml:space="preserve"> B has been appointed the coordinator and Dr Vinay Kulkarni the convener of the taskforce. The members are </w:t>
      </w:r>
      <w:r w:rsidRPr="004E6E2E">
        <w:rPr>
          <w:rFonts w:ascii="Times New Roman" w:eastAsia="Times New Roman" w:hAnsi="Times New Roman"/>
        </w:rPr>
        <w:t xml:space="preserve">Dr </w:t>
      </w:r>
      <w:proofErr w:type="spellStart"/>
      <w:r w:rsidRPr="004E6E2E">
        <w:rPr>
          <w:rFonts w:ascii="Times New Roman" w:eastAsia="Times New Roman" w:hAnsi="Times New Roman"/>
        </w:rPr>
        <w:t>Murugan</w:t>
      </w:r>
      <w:proofErr w:type="spellEnd"/>
      <w:r w:rsidRPr="004E6E2E">
        <w:rPr>
          <w:rFonts w:ascii="Times New Roman" w:eastAsia="Times New Roman" w:hAnsi="Times New Roman"/>
        </w:rPr>
        <w:t xml:space="preserve"> </w:t>
      </w:r>
      <w:proofErr w:type="spellStart"/>
      <w:r w:rsidRPr="004E6E2E">
        <w:rPr>
          <w:rFonts w:ascii="Times New Roman" w:eastAsia="Times New Roman" w:hAnsi="Times New Roman"/>
        </w:rPr>
        <w:t>Sankaranantham</w:t>
      </w:r>
      <w:proofErr w:type="spellEnd"/>
      <w:r>
        <w:rPr>
          <w:rFonts w:ascii="Times New Roman" w:eastAsia="Times New Roman" w:hAnsi="Times New Roman"/>
        </w:rPr>
        <w:t xml:space="preserve">, </w:t>
      </w:r>
      <w:r w:rsidRPr="004E6E2E">
        <w:rPr>
          <w:rFonts w:ascii="Times New Roman" w:eastAsia="Times New Roman" w:hAnsi="Times New Roman"/>
        </w:rPr>
        <w:t>Dr Rakesh Bharti</w:t>
      </w:r>
      <w:r>
        <w:rPr>
          <w:rFonts w:ascii="Times New Roman" w:eastAsia="Times New Roman" w:hAnsi="Times New Roman"/>
        </w:rPr>
        <w:t xml:space="preserve">, </w:t>
      </w:r>
      <w:r w:rsidRPr="004E6E2E">
        <w:rPr>
          <w:rFonts w:ascii="Times New Roman" w:eastAsia="Times New Roman" w:hAnsi="Times New Roman"/>
        </w:rPr>
        <w:t xml:space="preserve">Dr Yogesh </w:t>
      </w:r>
      <w:proofErr w:type="spellStart"/>
      <w:r w:rsidRPr="004E6E2E">
        <w:rPr>
          <w:rFonts w:ascii="Times New Roman" w:eastAsia="Times New Roman" w:hAnsi="Times New Roman"/>
        </w:rPr>
        <w:t>Marfatia</w:t>
      </w:r>
      <w:proofErr w:type="spellEnd"/>
      <w:r>
        <w:rPr>
          <w:rFonts w:ascii="Times New Roman" w:eastAsia="Times New Roman" w:hAnsi="Times New Roman"/>
        </w:rPr>
        <w:t xml:space="preserve">, </w:t>
      </w:r>
      <w:r w:rsidRPr="004E6E2E">
        <w:rPr>
          <w:rFonts w:ascii="Times New Roman" w:eastAsia="Times New Roman" w:hAnsi="Times New Roman"/>
        </w:rPr>
        <w:t>Dr Ravi Rathod</w:t>
      </w:r>
      <w:r>
        <w:rPr>
          <w:rFonts w:ascii="Times New Roman" w:eastAsia="Times New Roman" w:hAnsi="Times New Roman"/>
        </w:rPr>
        <w:t xml:space="preserve">, </w:t>
      </w:r>
      <w:r w:rsidRPr="004E6E2E">
        <w:rPr>
          <w:rFonts w:ascii="Times New Roman" w:eastAsia="Times New Roman" w:hAnsi="Times New Roman"/>
        </w:rPr>
        <w:t xml:space="preserve">Dr Vikrant </w:t>
      </w:r>
      <w:proofErr w:type="spellStart"/>
      <w:r w:rsidRPr="004E6E2E">
        <w:rPr>
          <w:rFonts w:ascii="Times New Roman" w:eastAsia="Times New Roman" w:hAnsi="Times New Roman"/>
        </w:rPr>
        <w:t>Saoji</w:t>
      </w:r>
      <w:proofErr w:type="spellEnd"/>
      <w:r>
        <w:rPr>
          <w:rFonts w:ascii="Times New Roman" w:eastAsia="Times New Roman" w:hAnsi="Times New Roman"/>
        </w:rPr>
        <w:t xml:space="preserve">, </w:t>
      </w:r>
      <w:r w:rsidRPr="004E6E2E">
        <w:rPr>
          <w:rFonts w:ascii="Times New Roman" w:eastAsia="Times New Roman" w:hAnsi="Times New Roman"/>
        </w:rPr>
        <w:t xml:space="preserve">Dr. </w:t>
      </w:r>
      <w:proofErr w:type="spellStart"/>
      <w:r w:rsidRPr="004E6E2E">
        <w:rPr>
          <w:rFonts w:ascii="Times New Roman" w:eastAsia="Times New Roman" w:hAnsi="Times New Roman"/>
        </w:rPr>
        <w:t>Santoshdev</w:t>
      </w:r>
      <w:proofErr w:type="spellEnd"/>
      <w:r w:rsidRPr="004E6E2E">
        <w:rPr>
          <w:rFonts w:ascii="Times New Roman" w:eastAsia="Times New Roman" w:hAnsi="Times New Roman"/>
        </w:rPr>
        <w:t xml:space="preserve"> Rathod</w:t>
      </w:r>
      <w:r>
        <w:rPr>
          <w:rFonts w:ascii="Times New Roman" w:eastAsia="Times New Roman" w:hAnsi="Times New Roman"/>
        </w:rPr>
        <w:t xml:space="preserve">, </w:t>
      </w:r>
      <w:r w:rsidRPr="004E6E2E">
        <w:rPr>
          <w:rFonts w:ascii="Times New Roman" w:eastAsia="Times New Roman" w:hAnsi="Times New Roman"/>
        </w:rPr>
        <w:t xml:space="preserve">Dr </w:t>
      </w:r>
      <w:proofErr w:type="spellStart"/>
      <w:r w:rsidRPr="004E6E2E">
        <w:rPr>
          <w:rFonts w:ascii="Times New Roman" w:eastAsia="Times New Roman" w:hAnsi="Times New Roman"/>
        </w:rPr>
        <w:t>Malathi</w:t>
      </w:r>
      <w:proofErr w:type="spellEnd"/>
      <w:r w:rsidRPr="004E6E2E">
        <w:rPr>
          <w:rFonts w:ascii="Times New Roman" w:eastAsia="Times New Roman" w:hAnsi="Times New Roman"/>
        </w:rPr>
        <w:t xml:space="preserve"> </w:t>
      </w:r>
      <w:proofErr w:type="spellStart"/>
      <w:r w:rsidRPr="004E6E2E">
        <w:rPr>
          <w:rFonts w:ascii="Times New Roman" w:eastAsia="Times New Roman" w:hAnsi="Times New Roman"/>
        </w:rPr>
        <w:t>Munisamy</w:t>
      </w:r>
      <w:proofErr w:type="spellEnd"/>
      <w:r>
        <w:rPr>
          <w:rFonts w:ascii="Times New Roman" w:eastAsia="Times New Roman" w:hAnsi="Times New Roman"/>
        </w:rPr>
        <w:t xml:space="preserve">, </w:t>
      </w:r>
      <w:proofErr w:type="spellStart"/>
      <w:r w:rsidRPr="004E6E2E">
        <w:rPr>
          <w:rFonts w:ascii="Times New Roman" w:eastAsia="Times New Roman" w:hAnsi="Times New Roman"/>
        </w:rPr>
        <w:t>Dr.Swastika</w:t>
      </w:r>
      <w:proofErr w:type="spellEnd"/>
      <w:r w:rsidRPr="004E6E2E">
        <w:rPr>
          <w:rFonts w:ascii="Times New Roman" w:eastAsia="Times New Roman" w:hAnsi="Times New Roman"/>
        </w:rPr>
        <w:t xml:space="preserve"> </w:t>
      </w:r>
      <w:proofErr w:type="spellStart"/>
      <w:r w:rsidRPr="004E6E2E">
        <w:rPr>
          <w:rFonts w:ascii="Times New Roman" w:eastAsia="Times New Roman" w:hAnsi="Times New Roman"/>
        </w:rPr>
        <w:t>suvirya</w:t>
      </w:r>
      <w:proofErr w:type="spellEnd"/>
      <w:r>
        <w:rPr>
          <w:rFonts w:ascii="Times New Roman" w:eastAsia="Times New Roman" w:hAnsi="Times New Roman"/>
        </w:rPr>
        <w:t xml:space="preserve"> and </w:t>
      </w:r>
      <w:r w:rsidRPr="004E6E2E">
        <w:rPr>
          <w:rFonts w:ascii="Times New Roman" w:eastAsia="Times New Roman" w:hAnsi="Times New Roman"/>
        </w:rPr>
        <w:t xml:space="preserve">Dr </w:t>
      </w:r>
      <w:proofErr w:type="spellStart"/>
      <w:r w:rsidRPr="004E6E2E">
        <w:rPr>
          <w:rFonts w:ascii="Times New Roman" w:eastAsia="Times New Roman" w:hAnsi="Times New Roman"/>
        </w:rPr>
        <w:t>Abhineetha</w:t>
      </w:r>
      <w:proofErr w:type="spellEnd"/>
      <w:r>
        <w:rPr>
          <w:rFonts w:ascii="Times New Roman" w:eastAsia="Times New Roman" w:hAnsi="Times New Roman"/>
        </w:rPr>
        <w:t>.</w:t>
      </w:r>
    </w:p>
    <w:p w:rsidR="00B9538C" w:rsidRPr="000836C2" w:rsidRDefault="00B9538C" w:rsidP="00D167BD">
      <w:pPr>
        <w:spacing w:line="360" w:lineRule="auto"/>
        <w:jc w:val="both"/>
        <w:rPr>
          <w:rFonts w:ascii="Times New Roman" w:eastAsia="Times New Roman" w:hAnsi="Times New Roman"/>
          <w:b/>
          <w:bCs/>
          <w:color w:val="000000" w:themeColor="text1"/>
        </w:rPr>
      </w:pPr>
      <w:r w:rsidRPr="000836C2">
        <w:rPr>
          <w:rFonts w:ascii="Times New Roman" w:eastAsia="Times New Roman" w:hAnsi="Times New Roman"/>
          <w:b/>
          <w:bCs/>
          <w:color w:val="000000" w:themeColor="text1"/>
        </w:rPr>
        <w:t>IADVL Observerships</w:t>
      </w:r>
    </w:p>
    <w:p w:rsidR="0018696B" w:rsidRPr="0018696B" w:rsidRDefault="0018696B" w:rsidP="00D167BD">
      <w:pPr>
        <w:spacing w:line="360" w:lineRule="auto"/>
        <w:jc w:val="both"/>
        <w:rPr>
          <w:rFonts w:ascii="Times New Roman" w:eastAsia="Times New Roman" w:hAnsi="Times New Roman"/>
          <w:color w:val="000000" w:themeColor="text1"/>
          <w:lang w:eastAsia="en-IN"/>
        </w:rPr>
      </w:pPr>
      <w:r w:rsidRPr="0018696B">
        <w:rPr>
          <w:rFonts w:ascii="Times New Roman" w:eastAsia="Times New Roman" w:hAnsi="Times New Roman"/>
          <w:color w:val="000000" w:themeColor="text1"/>
          <w:lang w:eastAsia="en-IN"/>
        </w:rPr>
        <w:t>IADVL Observerships 2023 offered observership courses in different specializations under the able guidance of 26 course directors. Various courses offered were LASERS, Aesthetic dermatology, Dermatosurgery, Phototherapy, Trichology, Hair transplant Surgery, Urticaria, HIV medicine, Leprosy, Pediatric dermatology and Dermoscopy. Candidates were selected by application and screening process and 15 observers were selected from above 35 years age category while 88 candidates belonged to less than 35 year category.</w:t>
      </w:r>
      <w:r w:rsidR="00D167BD">
        <w:rPr>
          <w:rFonts w:ascii="Times New Roman" w:eastAsia="Times New Roman" w:hAnsi="Times New Roman"/>
          <w:color w:val="000000" w:themeColor="text1"/>
          <w:lang w:eastAsia="en-IN"/>
        </w:rPr>
        <w:t xml:space="preserve"> </w:t>
      </w:r>
      <w:r w:rsidRPr="0018696B">
        <w:rPr>
          <w:rFonts w:ascii="Times New Roman" w:eastAsia="Times New Roman" w:hAnsi="Times New Roman"/>
          <w:color w:val="000000" w:themeColor="text1"/>
          <w:lang w:eastAsia="en-IN"/>
        </w:rPr>
        <w:t xml:space="preserve">Currently, 24 observers (7 in above 35 years and </w:t>
      </w:r>
      <w:r w:rsidR="00D167BD">
        <w:rPr>
          <w:rFonts w:ascii="Times New Roman" w:eastAsia="Times New Roman" w:hAnsi="Times New Roman"/>
          <w:color w:val="000000" w:themeColor="text1"/>
          <w:lang w:eastAsia="en-IN"/>
        </w:rPr>
        <w:t xml:space="preserve">17 </w:t>
      </w:r>
      <w:r w:rsidRPr="0018696B">
        <w:rPr>
          <w:rFonts w:ascii="Times New Roman" w:eastAsia="Times New Roman" w:hAnsi="Times New Roman"/>
          <w:color w:val="000000" w:themeColor="text1"/>
          <w:lang w:eastAsia="en-IN"/>
        </w:rPr>
        <w:t xml:space="preserve">below 35 years category) have completed their observership. Stipend </w:t>
      </w:r>
      <w:r w:rsidRPr="000D683C">
        <w:rPr>
          <w:rFonts w:ascii="Times New Roman" w:eastAsia="Times New Roman" w:hAnsi="Times New Roman"/>
          <w:color w:val="000000" w:themeColor="text1"/>
          <w:lang w:eastAsia="en-IN"/>
        </w:rPr>
        <w:t>(</w:t>
      </w:r>
      <w:r w:rsidR="00006C5A" w:rsidRPr="000D683C">
        <w:rPr>
          <w:rFonts w:ascii="Times New Roman" w:eastAsia="Times New Roman" w:hAnsi="Times New Roman"/>
          <w:color w:val="000000" w:themeColor="text1"/>
          <w:lang w:eastAsia="en-IN"/>
        </w:rPr>
        <w:t>for observers</w:t>
      </w:r>
      <w:r w:rsidR="00006C5A">
        <w:rPr>
          <w:rFonts w:ascii="Times New Roman" w:eastAsia="Times New Roman" w:hAnsi="Times New Roman"/>
          <w:color w:val="000000" w:themeColor="text1"/>
          <w:lang w:eastAsia="en-IN"/>
        </w:rPr>
        <w:t xml:space="preserve"> less than 35 years) </w:t>
      </w:r>
      <w:r w:rsidR="00006C5A" w:rsidRPr="000D683C">
        <w:rPr>
          <w:rFonts w:ascii="Times New Roman" w:eastAsia="Times New Roman" w:hAnsi="Times New Roman"/>
          <w:color w:val="000000" w:themeColor="text1"/>
          <w:lang w:eastAsia="en-IN"/>
        </w:rPr>
        <w:t xml:space="preserve">and </w:t>
      </w:r>
      <w:r w:rsidRPr="000D683C">
        <w:rPr>
          <w:rFonts w:ascii="Times New Roman" w:eastAsia="Times New Roman" w:hAnsi="Times New Roman"/>
          <w:color w:val="000000" w:themeColor="text1"/>
          <w:lang w:eastAsia="en-IN"/>
        </w:rPr>
        <w:t xml:space="preserve">course completion certificates have </w:t>
      </w:r>
      <w:r w:rsidR="000D683C" w:rsidRPr="000D683C">
        <w:rPr>
          <w:rFonts w:ascii="Times New Roman" w:eastAsia="Times New Roman" w:hAnsi="Times New Roman"/>
          <w:color w:val="000000" w:themeColor="text1"/>
          <w:lang w:eastAsia="en-IN"/>
        </w:rPr>
        <w:t>been issued</w:t>
      </w:r>
      <w:r w:rsidRPr="000D683C">
        <w:rPr>
          <w:rFonts w:ascii="Times New Roman" w:eastAsia="Times New Roman" w:hAnsi="Times New Roman"/>
          <w:color w:val="000000" w:themeColor="text1"/>
          <w:lang w:eastAsia="en-IN"/>
        </w:rPr>
        <w:t xml:space="preserve"> to the observers after receiving </w:t>
      </w:r>
      <w:r w:rsidR="000D683C" w:rsidRPr="000D683C">
        <w:rPr>
          <w:rFonts w:ascii="Times New Roman" w:eastAsia="Times New Roman" w:hAnsi="Times New Roman"/>
          <w:color w:val="000000" w:themeColor="text1"/>
          <w:lang w:eastAsia="en-IN"/>
        </w:rPr>
        <w:t>feedback</w:t>
      </w:r>
      <w:r w:rsidRPr="000D683C">
        <w:rPr>
          <w:rFonts w:ascii="Times New Roman" w:eastAsia="Times New Roman" w:hAnsi="Times New Roman"/>
          <w:color w:val="000000" w:themeColor="text1"/>
          <w:lang w:eastAsia="en-IN"/>
        </w:rPr>
        <w:t xml:space="preserve"> from the</w:t>
      </w:r>
      <w:r w:rsidR="00D167BD" w:rsidRPr="000D683C">
        <w:rPr>
          <w:rFonts w:ascii="Times New Roman" w:eastAsia="Times New Roman" w:hAnsi="Times New Roman"/>
          <w:color w:val="000000" w:themeColor="text1"/>
          <w:lang w:eastAsia="en-IN"/>
        </w:rPr>
        <w:t>m</w:t>
      </w:r>
      <w:r w:rsidR="00006C5A" w:rsidRPr="000D683C">
        <w:rPr>
          <w:rFonts w:ascii="Times New Roman" w:eastAsia="Times New Roman" w:hAnsi="Times New Roman"/>
          <w:color w:val="000000" w:themeColor="text1"/>
          <w:lang w:eastAsia="en-IN"/>
        </w:rPr>
        <w:t xml:space="preserve"> as well as </w:t>
      </w:r>
      <w:r w:rsidRPr="000D683C">
        <w:rPr>
          <w:rFonts w:ascii="Times New Roman" w:eastAsia="Times New Roman" w:hAnsi="Times New Roman"/>
          <w:color w:val="000000" w:themeColor="text1"/>
          <w:lang w:eastAsia="en-IN"/>
        </w:rPr>
        <w:t>their</w:t>
      </w:r>
      <w:r w:rsidRPr="0018696B">
        <w:rPr>
          <w:rFonts w:ascii="Times New Roman" w:eastAsia="Times New Roman" w:hAnsi="Times New Roman"/>
          <w:color w:val="000000" w:themeColor="text1"/>
          <w:lang w:eastAsia="en-IN"/>
        </w:rPr>
        <w:t xml:space="preserve"> course directors.</w:t>
      </w:r>
    </w:p>
    <w:p w:rsidR="0018696B" w:rsidRPr="0018696B" w:rsidRDefault="0018696B" w:rsidP="00D167BD">
      <w:pPr>
        <w:spacing w:line="360" w:lineRule="auto"/>
        <w:jc w:val="both"/>
        <w:rPr>
          <w:rFonts w:ascii="Times New Roman" w:eastAsia="Times New Roman" w:hAnsi="Times New Roman"/>
          <w:color w:val="000000" w:themeColor="text1"/>
          <w:lang w:eastAsia="en-IN"/>
        </w:rPr>
      </w:pPr>
      <w:r w:rsidRPr="0018696B">
        <w:rPr>
          <w:rFonts w:ascii="Times New Roman" w:eastAsia="Times New Roman" w:hAnsi="Times New Roman"/>
          <w:color w:val="000000" w:themeColor="text1"/>
          <w:lang w:eastAsia="en-IN"/>
        </w:rPr>
        <w:t>Announcement for application to the new Observership centers and course directors was released in April 2023 and we have received 6 applications. Announcement of renewal of the existing observership centers which were due for renewal was released in May 2023</w:t>
      </w:r>
      <w:r w:rsidR="00D167BD">
        <w:rPr>
          <w:rFonts w:ascii="Times New Roman" w:eastAsia="Times New Roman" w:hAnsi="Times New Roman"/>
          <w:color w:val="000000" w:themeColor="text1"/>
          <w:lang w:eastAsia="en-IN"/>
        </w:rPr>
        <w:t>.</w:t>
      </w:r>
    </w:p>
    <w:p w:rsidR="00B9538C" w:rsidRPr="000836C2" w:rsidRDefault="002C3420" w:rsidP="00D167BD">
      <w:pPr>
        <w:spacing w:line="360" w:lineRule="auto"/>
        <w:jc w:val="both"/>
        <w:rPr>
          <w:rFonts w:ascii="Times New Roman" w:hAnsi="Times New Roman"/>
          <w:i/>
          <w:color w:val="000000" w:themeColor="text1"/>
        </w:rPr>
      </w:pPr>
      <w:r w:rsidRPr="000836C2">
        <w:rPr>
          <w:rFonts w:ascii="Times New Roman" w:hAnsi="Times New Roman"/>
          <w:bCs/>
          <w:iCs/>
          <w:color w:val="000000" w:themeColor="text1"/>
        </w:rPr>
        <w:lastRenderedPageBreak/>
        <w:tab/>
      </w:r>
      <w:r w:rsidR="00B9538C" w:rsidRPr="000836C2">
        <w:rPr>
          <w:rFonts w:ascii="Times New Roman" w:hAnsi="Times New Roman"/>
          <w:i/>
          <w:color w:val="000000" w:themeColor="text1"/>
        </w:rPr>
        <w:t xml:space="preserve">- </w:t>
      </w:r>
      <w:r w:rsidR="009425A5" w:rsidRPr="000836C2">
        <w:rPr>
          <w:rFonts w:ascii="Times New Roman" w:hAnsi="Times New Roman"/>
          <w:i/>
          <w:color w:val="000000" w:themeColor="text1"/>
        </w:rPr>
        <w:t xml:space="preserve">Dr </w:t>
      </w:r>
      <w:r w:rsidR="0018696B">
        <w:rPr>
          <w:rFonts w:ascii="Times New Roman" w:hAnsi="Times New Roman"/>
          <w:i/>
          <w:color w:val="000000" w:themeColor="text1"/>
        </w:rPr>
        <w:t>Jyothi Jayaraman</w:t>
      </w:r>
      <w:r w:rsidR="00FE4246" w:rsidRPr="000836C2">
        <w:rPr>
          <w:rFonts w:ascii="Times New Roman" w:hAnsi="Times New Roman"/>
          <w:i/>
          <w:color w:val="000000" w:themeColor="text1"/>
        </w:rPr>
        <w:t xml:space="preserve"> and Dr </w:t>
      </w:r>
      <w:r w:rsidR="0018696B">
        <w:rPr>
          <w:rFonts w:ascii="Times New Roman" w:hAnsi="Times New Roman"/>
          <w:i/>
          <w:color w:val="000000" w:themeColor="text1"/>
        </w:rPr>
        <w:t xml:space="preserve">K </w:t>
      </w:r>
      <w:proofErr w:type="spellStart"/>
      <w:r w:rsidR="0018696B">
        <w:rPr>
          <w:rFonts w:ascii="Times New Roman" w:hAnsi="Times New Roman"/>
          <w:i/>
          <w:color w:val="000000" w:themeColor="text1"/>
        </w:rPr>
        <w:t>Lekshmipriya</w:t>
      </w:r>
      <w:proofErr w:type="spellEnd"/>
      <w:r w:rsidR="00ED2ACE" w:rsidRPr="000836C2">
        <w:rPr>
          <w:rFonts w:ascii="Times New Roman" w:hAnsi="Times New Roman"/>
          <w:i/>
          <w:color w:val="000000" w:themeColor="text1"/>
        </w:rPr>
        <w:t xml:space="preserve">; </w:t>
      </w:r>
      <w:r w:rsidR="00B9538C" w:rsidRPr="000836C2">
        <w:rPr>
          <w:rFonts w:ascii="Times New Roman" w:hAnsi="Times New Roman"/>
          <w:i/>
          <w:color w:val="000000" w:themeColor="text1"/>
        </w:rPr>
        <w:t>IADVL Observerships Coordinators</w:t>
      </w:r>
    </w:p>
    <w:p w:rsidR="00B9538C" w:rsidRDefault="00B9538C" w:rsidP="00D167BD">
      <w:pPr>
        <w:spacing w:after="0" w:line="360" w:lineRule="auto"/>
        <w:jc w:val="both"/>
        <w:rPr>
          <w:rFonts w:ascii="Times New Roman" w:eastAsia="Times New Roman" w:hAnsi="Times New Roman"/>
          <w:b/>
          <w:color w:val="000000" w:themeColor="text1"/>
          <w:shd w:val="clear" w:color="auto" w:fill="FFFFFF"/>
        </w:rPr>
      </w:pPr>
      <w:r w:rsidRPr="000836C2">
        <w:rPr>
          <w:rFonts w:ascii="Times New Roman" w:eastAsia="Times New Roman" w:hAnsi="Times New Roman"/>
          <w:b/>
          <w:color w:val="000000" w:themeColor="text1"/>
          <w:shd w:val="clear" w:color="auto" w:fill="FFFFFF"/>
        </w:rPr>
        <w:t>IADVL International Der</w:t>
      </w:r>
      <w:r w:rsidR="004D0BB4" w:rsidRPr="000836C2">
        <w:rPr>
          <w:rFonts w:ascii="Times New Roman" w:eastAsia="Times New Roman" w:hAnsi="Times New Roman"/>
          <w:b/>
          <w:color w:val="000000" w:themeColor="text1"/>
          <w:shd w:val="clear" w:color="auto" w:fill="FFFFFF"/>
        </w:rPr>
        <w:t>matopathology Observerships</w:t>
      </w:r>
    </w:p>
    <w:p w:rsidR="0018696B" w:rsidRDefault="0018696B" w:rsidP="00D167BD">
      <w:pPr>
        <w:spacing w:after="0" w:line="360" w:lineRule="auto"/>
        <w:jc w:val="both"/>
        <w:rPr>
          <w:rFonts w:ascii="Times New Roman" w:eastAsia="Times New Roman" w:hAnsi="Times New Roman"/>
          <w:color w:val="000000" w:themeColor="text1"/>
          <w:shd w:val="clear" w:color="auto" w:fill="FFFFFF"/>
        </w:rPr>
      </w:pPr>
      <w:r>
        <w:rPr>
          <w:rFonts w:ascii="Times New Roman" w:eastAsia="Times New Roman" w:hAnsi="Times New Roman"/>
          <w:bCs/>
          <w:color w:val="000000" w:themeColor="text1"/>
          <w:shd w:val="clear" w:color="auto" w:fill="FFFFFF"/>
        </w:rPr>
        <w:t xml:space="preserve">After a decision taken during AGBM at Mumbai, the five centers offering international dermatopathology observership were contacted to restart the observership. Two of them, </w:t>
      </w:r>
      <w:r w:rsidR="00AE22E2">
        <w:rPr>
          <w:rFonts w:ascii="Times New Roman" w:eastAsia="Times New Roman" w:hAnsi="Times New Roman"/>
          <w:bCs/>
          <w:color w:val="000000" w:themeColor="text1"/>
          <w:shd w:val="clear" w:color="auto" w:fill="FFFFFF"/>
        </w:rPr>
        <w:t xml:space="preserve">UCSF, San Francisco and </w:t>
      </w:r>
      <w:r w:rsidR="00AE22E2" w:rsidRPr="00AE22E2">
        <w:rPr>
          <w:rFonts w:ascii="Times New Roman" w:eastAsia="Times New Roman" w:hAnsi="Times New Roman"/>
          <w:color w:val="000000" w:themeColor="text1"/>
          <w:shd w:val="clear" w:color="auto" w:fill="FFFFFF"/>
        </w:rPr>
        <w:t>Mackay Memorial Hospital, Taipei, Taiwan</w:t>
      </w:r>
      <w:r w:rsidR="00AE22E2">
        <w:rPr>
          <w:rFonts w:ascii="Times New Roman" w:eastAsia="Times New Roman" w:hAnsi="Times New Roman"/>
          <w:color w:val="000000" w:themeColor="text1"/>
          <w:shd w:val="clear" w:color="auto" w:fill="FFFFFF"/>
        </w:rPr>
        <w:t xml:space="preserve"> have reverted with willingness to take IADVL nominated observers. We plan to soon announce the one month observership for 2023.</w:t>
      </w:r>
    </w:p>
    <w:p w:rsidR="00A644A7" w:rsidRPr="00A644A7" w:rsidRDefault="00A644A7" w:rsidP="00D167BD">
      <w:pPr>
        <w:spacing w:after="0" w:line="360" w:lineRule="auto"/>
        <w:jc w:val="both"/>
        <w:rPr>
          <w:rFonts w:ascii="Times New Roman" w:eastAsia="Times New Roman" w:hAnsi="Times New Roman"/>
          <w:b/>
          <w:bCs/>
          <w:color w:val="000000" w:themeColor="text1"/>
          <w:shd w:val="clear" w:color="auto" w:fill="FFFFFF"/>
        </w:rPr>
      </w:pPr>
    </w:p>
    <w:p w:rsidR="00A644A7" w:rsidRPr="00A644A7" w:rsidRDefault="00A644A7" w:rsidP="00D167BD">
      <w:pPr>
        <w:spacing w:after="0" w:line="360" w:lineRule="auto"/>
        <w:jc w:val="both"/>
        <w:rPr>
          <w:rFonts w:ascii="Times New Roman" w:eastAsia="Times New Roman" w:hAnsi="Times New Roman"/>
          <w:b/>
          <w:bCs/>
          <w:color w:val="000000" w:themeColor="text1"/>
          <w:shd w:val="clear" w:color="auto" w:fill="FFFFFF"/>
        </w:rPr>
      </w:pPr>
      <w:r w:rsidRPr="00A644A7">
        <w:rPr>
          <w:rFonts w:ascii="Times New Roman" w:eastAsia="Times New Roman" w:hAnsi="Times New Roman"/>
          <w:b/>
          <w:bCs/>
          <w:color w:val="000000" w:themeColor="text1"/>
          <w:shd w:val="clear" w:color="auto" w:fill="FFFFFF"/>
        </w:rPr>
        <w:t>Second international leprosy training program at China:</w:t>
      </w:r>
    </w:p>
    <w:p w:rsidR="00A644A7" w:rsidRDefault="00A644A7" w:rsidP="00D167BD">
      <w:pPr>
        <w:spacing w:after="0" w:line="360" w:lineRule="auto"/>
        <w:jc w:val="both"/>
        <w:rPr>
          <w:rFonts w:ascii="Times New Roman" w:eastAsia="Times New Roman" w:hAnsi="Times New Roman"/>
          <w:bCs/>
          <w:color w:val="000000" w:themeColor="text1"/>
          <w:shd w:val="clear" w:color="auto" w:fill="FFFFFF"/>
        </w:rPr>
      </w:pPr>
      <w:r>
        <w:rPr>
          <w:rFonts w:ascii="Times New Roman" w:eastAsia="Times New Roman" w:hAnsi="Times New Roman"/>
          <w:bCs/>
          <w:color w:val="000000" w:themeColor="text1"/>
          <w:shd w:val="clear" w:color="auto" w:fill="FFFFFF"/>
        </w:rPr>
        <w:t>Applications were invited for second leprosy training program to be held at China. After evaluation by academy, a team of eight members have been selected for the same</w:t>
      </w:r>
      <w:r w:rsidR="00D167BD">
        <w:rPr>
          <w:rFonts w:ascii="Times New Roman" w:eastAsia="Times New Roman" w:hAnsi="Times New Roman"/>
          <w:bCs/>
          <w:color w:val="000000" w:themeColor="text1"/>
          <w:shd w:val="clear" w:color="auto" w:fill="FFFFFF"/>
        </w:rPr>
        <w:t xml:space="preserve"> and has been approved by IADVL EC</w:t>
      </w:r>
      <w:r>
        <w:rPr>
          <w:rFonts w:ascii="Times New Roman" w:eastAsia="Times New Roman" w:hAnsi="Times New Roman"/>
          <w:bCs/>
          <w:color w:val="000000" w:themeColor="text1"/>
          <w:shd w:val="clear" w:color="auto" w:fill="FFFFFF"/>
        </w:rPr>
        <w:t>. The team will attend a two weeks training in September.</w:t>
      </w:r>
    </w:p>
    <w:p w:rsidR="002F72A7" w:rsidRDefault="002F72A7" w:rsidP="00D167BD">
      <w:pPr>
        <w:spacing w:after="0" w:line="360" w:lineRule="auto"/>
        <w:jc w:val="both"/>
        <w:rPr>
          <w:rFonts w:ascii="Times New Roman" w:eastAsia="Times New Roman" w:hAnsi="Times New Roman"/>
          <w:bCs/>
          <w:color w:val="000000" w:themeColor="text1"/>
          <w:shd w:val="clear" w:color="auto" w:fill="FFFFFF"/>
        </w:rPr>
      </w:pPr>
    </w:p>
    <w:p w:rsidR="00A644A7" w:rsidRPr="00A644A7" w:rsidRDefault="00A644A7" w:rsidP="00D167BD">
      <w:pPr>
        <w:spacing w:after="0" w:line="360" w:lineRule="auto"/>
        <w:jc w:val="both"/>
        <w:rPr>
          <w:rFonts w:ascii="Times New Roman" w:eastAsia="Times New Roman" w:hAnsi="Times New Roman"/>
          <w:b/>
          <w:color w:val="000000" w:themeColor="text1"/>
          <w:shd w:val="clear" w:color="auto" w:fill="FFFFFF"/>
        </w:rPr>
      </w:pPr>
      <w:r w:rsidRPr="00A644A7">
        <w:rPr>
          <w:rFonts w:ascii="Times New Roman" w:eastAsia="Times New Roman" w:hAnsi="Times New Roman"/>
          <w:b/>
          <w:color w:val="000000" w:themeColor="text1"/>
          <w:shd w:val="clear" w:color="auto" w:fill="FFFFFF"/>
        </w:rPr>
        <w:t>Sister society sessions in International conferences:</w:t>
      </w:r>
    </w:p>
    <w:p w:rsidR="00A644A7" w:rsidRPr="0018696B" w:rsidRDefault="00A644A7" w:rsidP="00D167BD">
      <w:pPr>
        <w:spacing w:after="0" w:line="360" w:lineRule="auto"/>
        <w:jc w:val="both"/>
        <w:rPr>
          <w:rFonts w:ascii="Times New Roman" w:eastAsia="Times New Roman" w:hAnsi="Times New Roman"/>
          <w:bCs/>
          <w:color w:val="000000" w:themeColor="text1"/>
          <w:shd w:val="clear" w:color="auto" w:fill="FFFFFF"/>
        </w:rPr>
      </w:pPr>
      <w:r>
        <w:rPr>
          <w:rFonts w:ascii="Times New Roman" w:eastAsia="Times New Roman" w:hAnsi="Times New Roman"/>
          <w:bCs/>
          <w:color w:val="000000" w:themeColor="text1"/>
          <w:shd w:val="clear" w:color="auto" w:fill="FFFFFF"/>
        </w:rPr>
        <w:t xml:space="preserve">Under IADVL EC guidance academy prepared the scientific session for the sister society </w:t>
      </w:r>
      <w:r w:rsidR="002F72A7">
        <w:rPr>
          <w:rFonts w:ascii="Times New Roman" w:eastAsia="Times New Roman" w:hAnsi="Times New Roman"/>
          <w:bCs/>
          <w:color w:val="000000" w:themeColor="text1"/>
          <w:shd w:val="clear" w:color="auto" w:fill="FFFFFF"/>
        </w:rPr>
        <w:t xml:space="preserve">to be held at World congress of dermatology 2023 (Singapore), SARCD 2023 (Colombo) and </w:t>
      </w:r>
      <w:r w:rsidR="00006C5A" w:rsidRPr="000D683C">
        <w:rPr>
          <w:rFonts w:ascii="Times New Roman" w:eastAsia="Times New Roman" w:hAnsi="Times New Roman"/>
          <w:bCs/>
          <w:color w:val="000000" w:themeColor="text1"/>
          <w:shd w:val="clear" w:color="auto" w:fill="FFFFFF"/>
        </w:rPr>
        <w:t>EADV</w:t>
      </w:r>
      <w:r w:rsidR="002F72A7" w:rsidRPr="000D683C">
        <w:rPr>
          <w:rFonts w:ascii="Times New Roman" w:eastAsia="Times New Roman" w:hAnsi="Times New Roman"/>
          <w:bCs/>
          <w:color w:val="000000" w:themeColor="text1"/>
          <w:shd w:val="clear" w:color="auto" w:fill="FFFFFF"/>
        </w:rPr>
        <w:t xml:space="preserve"> 2023</w:t>
      </w:r>
      <w:r w:rsidR="002F72A7">
        <w:rPr>
          <w:rFonts w:ascii="Times New Roman" w:eastAsia="Times New Roman" w:hAnsi="Times New Roman"/>
          <w:bCs/>
          <w:color w:val="000000" w:themeColor="text1"/>
          <w:shd w:val="clear" w:color="auto" w:fill="FFFFFF"/>
        </w:rPr>
        <w:t xml:space="preserve"> (Berlin). The applications were asked from members and evaluation done by the selection committee. </w:t>
      </w:r>
    </w:p>
    <w:p w:rsidR="00B9538C" w:rsidRPr="000836C2" w:rsidRDefault="00B9538C" w:rsidP="00D167BD">
      <w:pPr>
        <w:spacing w:line="360" w:lineRule="auto"/>
        <w:jc w:val="both"/>
        <w:outlineLvl w:val="0"/>
        <w:rPr>
          <w:rFonts w:ascii="Times New Roman" w:hAnsi="Times New Roman"/>
          <w:b/>
          <w:color w:val="000000" w:themeColor="text1"/>
        </w:rPr>
      </w:pPr>
      <w:r w:rsidRPr="000836C2">
        <w:rPr>
          <w:rFonts w:ascii="Times New Roman" w:hAnsi="Times New Roman"/>
          <w:b/>
          <w:color w:val="000000" w:themeColor="text1"/>
        </w:rPr>
        <w:t>IADVL Research Grants</w:t>
      </w:r>
    </w:p>
    <w:p w:rsidR="00661073" w:rsidRDefault="00661073" w:rsidP="00D167BD">
      <w:pPr>
        <w:pStyle w:val="NoSpacing"/>
        <w:spacing w:line="360" w:lineRule="auto"/>
        <w:jc w:val="both"/>
        <w:rPr>
          <w:rFonts w:ascii="Times New Roman" w:hAnsi="Times New Roman"/>
          <w:sz w:val="24"/>
          <w:szCs w:val="24"/>
        </w:rPr>
      </w:pPr>
      <w:r w:rsidRPr="00CF1895">
        <w:rPr>
          <w:rFonts w:ascii="Times New Roman" w:hAnsi="Times New Roman"/>
          <w:sz w:val="24"/>
          <w:szCs w:val="24"/>
          <w:lang w:val="en-IN"/>
        </w:rPr>
        <w:t xml:space="preserve">For the year 2022, </w:t>
      </w:r>
      <w:r w:rsidRPr="00CF1895">
        <w:rPr>
          <w:rFonts w:ascii="Times New Roman" w:hAnsi="Times New Roman"/>
          <w:sz w:val="24"/>
          <w:szCs w:val="24"/>
        </w:rPr>
        <w:t xml:space="preserve">seven projects (6 for IADVL Research Grant &amp; 1 for IADVL </w:t>
      </w:r>
      <w:proofErr w:type="spellStart"/>
      <w:r w:rsidRPr="00CF1895">
        <w:rPr>
          <w:rFonts w:ascii="Times New Roman" w:hAnsi="Times New Roman"/>
          <w:sz w:val="24"/>
          <w:szCs w:val="24"/>
        </w:rPr>
        <w:t>Glowderma</w:t>
      </w:r>
      <w:proofErr w:type="spellEnd"/>
      <w:r w:rsidRPr="00CF1895">
        <w:rPr>
          <w:rFonts w:ascii="Times New Roman" w:hAnsi="Times New Roman"/>
          <w:sz w:val="24"/>
          <w:szCs w:val="24"/>
        </w:rPr>
        <w:t xml:space="preserve"> Research Grant) were selected out of the 14 applications received at the IADVL research Grant Jury meeting held during mid-term Academy meeting on 18.06.2022</w:t>
      </w:r>
      <w:r w:rsidRPr="00CF1895">
        <w:rPr>
          <w:rFonts w:ascii="Times New Roman" w:hAnsi="Times New Roman"/>
          <w:sz w:val="24"/>
          <w:szCs w:val="24"/>
          <w:lang w:val="en-IN"/>
        </w:rPr>
        <w:t xml:space="preserve">. </w:t>
      </w:r>
      <w:r w:rsidRPr="00CF1895">
        <w:rPr>
          <w:rFonts w:ascii="Times New Roman" w:hAnsi="Times New Roman"/>
          <w:sz w:val="24"/>
          <w:szCs w:val="24"/>
        </w:rPr>
        <w:t xml:space="preserve">A total grant of </w:t>
      </w:r>
      <w:r w:rsidRPr="00CF1895">
        <w:rPr>
          <w:rFonts w:ascii="Times New Roman" w:hAnsi="Times New Roman"/>
          <w:sz w:val="24"/>
          <w:szCs w:val="24"/>
          <w:lang w:val="en-IN"/>
        </w:rPr>
        <w:t>35,04,750 INR (IADVL) + 9,49,000 INR (</w:t>
      </w:r>
      <w:proofErr w:type="spellStart"/>
      <w:r w:rsidRPr="00CF1895">
        <w:rPr>
          <w:rFonts w:ascii="Times New Roman" w:hAnsi="Times New Roman"/>
          <w:sz w:val="24"/>
          <w:szCs w:val="24"/>
          <w:lang w:val="en-IN"/>
        </w:rPr>
        <w:t>Glowderma</w:t>
      </w:r>
      <w:proofErr w:type="spellEnd"/>
      <w:r w:rsidRPr="00CF1895">
        <w:rPr>
          <w:rFonts w:ascii="Times New Roman" w:hAnsi="Times New Roman"/>
          <w:sz w:val="24"/>
          <w:szCs w:val="24"/>
          <w:lang w:val="en-IN"/>
        </w:rPr>
        <w:t xml:space="preserve">) </w:t>
      </w:r>
      <w:r w:rsidRPr="00CF1895">
        <w:rPr>
          <w:rFonts w:ascii="Times New Roman" w:hAnsi="Times New Roman"/>
          <w:sz w:val="24"/>
          <w:szCs w:val="24"/>
        </w:rPr>
        <w:t>has been sanctioned for these</w:t>
      </w:r>
      <w:r w:rsidRPr="00661073">
        <w:rPr>
          <w:rFonts w:ascii="Times New Roman" w:hAnsi="Times New Roman"/>
          <w:sz w:val="24"/>
          <w:szCs w:val="24"/>
        </w:rPr>
        <w:t xml:space="preserve">. Four of the </w:t>
      </w:r>
      <w:r>
        <w:rPr>
          <w:rFonts w:ascii="Times New Roman" w:hAnsi="Times New Roman"/>
          <w:sz w:val="24"/>
          <w:szCs w:val="24"/>
        </w:rPr>
        <w:t xml:space="preserve">researchers have submitted all documents and have been transferred first instalment. </w:t>
      </w:r>
    </w:p>
    <w:p w:rsidR="00661073" w:rsidRPr="00661073" w:rsidRDefault="00661073" w:rsidP="00D167BD">
      <w:pPr>
        <w:pStyle w:val="NoSpacing"/>
        <w:spacing w:line="360" w:lineRule="auto"/>
        <w:jc w:val="both"/>
        <w:rPr>
          <w:rFonts w:ascii="Times New Roman" w:hAnsi="Times New Roman"/>
          <w:sz w:val="24"/>
          <w:szCs w:val="24"/>
        </w:rPr>
      </w:pPr>
      <w:r w:rsidRPr="00661073">
        <w:rPr>
          <w:rFonts w:ascii="Times New Roman" w:hAnsi="Times New Roman"/>
          <w:sz w:val="24"/>
          <w:szCs w:val="24"/>
          <w:lang w:val="en-IN"/>
        </w:rPr>
        <w:t>For 2023, applications have been called on 23rd March for IADVL research grant  for a total amount of Rs.50,00,000 an</w:t>
      </w:r>
      <w:r w:rsidR="00DA0DEF">
        <w:rPr>
          <w:rFonts w:ascii="Times New Roman" w:hAnsi="Times New Roman"/>
          <w:sz w:val="24"/>
          <w:szCs w:val="24"/>
          <w:lang w:val="en-IN"/>
        </w:rPr>
        <w:t xml:space="preserve">d IADVL </w:t>
      </w:r>
      <w:proofErr w:type="spellStart"/>
      <w:r w:rsidR="00DA0DEF">
        <w:rPr>
          <w:rFonts w:ascii="Times New Roman" w:hAnsi="Times New Roman"/>
          <w:sz w:val="24"/>
          <w:szCs w:val="24"/>
          <w:lang w:val="en-IN"/>
        </w:rPr>
        <w:t>Glowderma</w:t>
      </w:r>
      <w:proofErr w:type="spellEnd"/>
      <w:r w:rsidR="00DA0DEF">
        <w:rPr>
          <w:rFonts w:ascii="Times New Roman" w:hAnsi="Times New Roman"/>
          <w:sz w:val="24"/>
          <w:szCs w:val="24"/>
          <w:lang w:val="en-IN"/>
        </w:rPr>
        <w:t xml:space="preserve"> grants for Rs </w:t>
      </w:r>
      <w:r w:rsidRPr="00661073">
        <w:rPr>
          <w:rFonts w:ascii="Times New Roman" w:hAnsi="Times New Roman"/>
          <w:sz w:val="24"/>
          <w:szCs w:val="24"/>
          <w:lang w:val="en-IN"/>
        </w:rPr>
        <w:t>10,00,000.</w:t>
      </w:r>
      <w:r w:rsidRPr="00661073">
        <w:rPr>
          <w:rFonts w:asciiTheme="minorHAnsi" w:eastAsiaTheme="minorHAnsi" w:hAnsiTheme="minorHAnsi" w:cstheme="minorBidi"/>
          <w:kern w:val="2"/>
          <w:sz w:val="24"/>
          <w:szCs w:val="24"/>
        </w:rPr>
        <w:t xml:space="preserve"> </w:t>
      </w:r>
      <w:r w:rsidRPr="00661073">
        <w:rPr>
          <w:rFonts w:ascii="Times New Roman" w:hAnsi="Times New Roman"/>
          <w:sz w:val="24"/>
          <w:szCs w:val="24"/>
        </w:rPr>
        <w:t>We received 25 IRG AND 10 IGRG [total 35] applications till May 26</w:t>
      </w:r>
      <w:r w:rsidRPr="00661073">
        <w:rPr>
          <w:rFonts w:ascii="Times New Roman" w:hAnsi="Times New Roman"/>
          <w:sz w:val="24"/>
          <w:szCs w:val="24"/>
          <w:vertAlign w:val="superscript"/>
        </w:rPr>
        <w:t>th</w:t>
      </w:r>
      <w:r w:rsidRPr="00661073">
        <w:rPr>
          <w:rFonts w:ascii="Times New Roman" w:hAnsi="Times New Roman"/>
          <w:sz w:val="24"/>
          <w:szCs w:val="24"/>
        </w:rPr>
        <w:t xml:space="preserve"> which was the closing date for submission. The checked protocols were sent to DCR committee for review on 28</w:t>
      </w:r>
      <w:r w:rsidRPr="00661073">
        <w:rPr>
          <w:rFonts w:ascii="Times New Roman" w:hAnsi="Times New Roman"/>
          <w:sz w:val="24"/>
          <w:szCs w:val="24"/>
          <w:vertAlign w:val="superscript"/>
        </w:rPr>
        <w:t>th</w:t>
      </w:r>
      <w:r w:rsidRPr="00661073">
        <w:rPr>
          <w:rFonts w:ascii="Times New Roman" w:hAnsi="Times New Roman"/>
          <w:sz w:val="24"/>
          <w:szCs w:val="24"/>
        </w:rPr>
        <w:t xml:space="preserve"> May. DCR had sent back the reviews to Research Grant coordinators on June 28</w:t>
      </w:r>
      <w:r w:rsidRPr="00661073">
        <w:rPr>
          <w:rFonts w:ascii="Times New Roman" w:hAnsi="Times New Roman"/>
          <w:sz w:val="24"/>
          <w:szCs w:val="24"/>
          <w:vertAlign w:val="superscript"/>
        </w:rPr>
        <w:t>th</w:t>
      </w:r>
      <w:r w:rsidRPr="00661073">
        <w:rPr>
          <w:rFonts w:ascii="Times New Roman" w:hAnsi="Times New Roman"/>
          <w:sz w:val="24"/>
          <w:szCs w:val="24"/>
        </w:rPr>
        <w:t>.</w:t>
      </w:r>
      <w:r>
        <w:rPr>
          <w:rFonts w:ascii="Times New Roman" w:hAnsi="Times New Roman"/>
          <w:sz w:val="24"/>
          <w:szCs w:val="24"/>
        </w:rPr>
        <w:t xml:space="preserve"> These were communicated to the researchers and their revised proposals have been received. These will be discussed in the jury meeting to be held on 22</w:t>
      </w:r>
      <w:r w:rsidRPr="00661073">
        <w:rPr>
          <w:rFonts w:ascii="Times New Roman" w:hAnsi="Times New Roman"/>
          <w:sz w:val="24"/>
          <w:szCs w:val="24"/>
          <w:vertAlign w:val="superscript"/>
        </w:rPr>
        <w:t>nd</w:t>
      </w:r>
      <w:r>
        <w:rPr>
          <w:rFonts w:ascii="Times New Roman" w:hAnsi="Times New Roman"/>
          <w:sz w:val="24"/>
          <w:szCs w:val="24"/>
        </w:rPr>
        <w:t xml:space="preserve"> &amp; 23</w:t>
      </w:r>
      <w:r w:rsidRPr="00661073">
        <w:rPr>
          <w:rFonts w:ascii="Times New Roman" w:hAnsi="Times New Roman"/>
          <w:sz w:val="24"/>
          <w:szCs w:val="24"/>
          <w:vertAlign w:val="superscript"/>
        </w:rPr>
        <w:t>rd</w:t>
      </w:r>
      <w:r>
        <w:rPr>
          <w:rFonts w:ascii="Times New Roman" w:hAnsi="Times New Roman"/>
          <w:sz w:val="24"/>
          <w:szCs w:val="24"/>
        </w:rPr>
        <w:t xml:space="preserve"> July for final allotment of funds.</w:t>
      </w:r>
    </w:p>
    <w:p w:rsidR="00661073" w:rsidRDefault="00B9538C" w:rsidP="00D167BD">
      <w:pPr>
        <w:shd w:val="clear" w:color="auto" w:fill="FFFFFF"/>
        <w:spacing w:before="100" w:beforeAutospacing="1" w:after="100" w:afterAutospacing="1" w:line="360" w:lineRule="auto"/>
        <w:jc w:val="both"/>
        <w:rPr>
          <w:rFonts w:ascii="Times New Roman" w:hAnsi="Times New Roman"/>
          <w:i/>
          <w:color w:val="000000" w:themeColor="text1"/>
        </w:rPr>
      </w:pPr>
      <w:r w:rsidRPr="000836C2">
        <w:rPr>
          <w:rFonts w:ascii="Times New Roman" w:hAnsi="Times New Roman"/>
          <w:i/>
          <w:color w:val="000000" w:themeColor="text1"/>
        </w:rPr>
        <w:t xml:space="preserve">- </w:t>
      </w:r>
      <w:r w:rsidR="006B5889" w:rsidRPr="000836C2">
        <w:rPr>
          <w:rFonts w:ascii="Times New Roman" w:hAnsi="Times New Roman"/>
          <w:i/>
          <w:color w:val="000000" w:themeColor="text1"/>
        </w:rPr>
        <w:t xml:space="preserve">Dr </w:t>
      </w:r>
      <w:proofErr w:type="spellStart"/>
      <w:r w:rsidR="006B5889" w:rsidRPr="000836C2">
        <w:rPr>
          <w:rFonts w:ascii="Times New Roman" w:hAnsi="Times New Roman"/>
          <w:i/>
          <w:color w:val="000000" w:themeColor="text1"/>
        </w:rPr>
        <w:t>Joyeetha</w:t>
      </w:r>
      <w:proofErr w:type="spellEnd"/>
      <w:r w:rsidR="006B5889" w:rsidRPr="000836C2">
        <w:rPr>
          <w:rFonts w:ascii="Times New Roman" w:hAnsi="Times New Roman"/>
          <w:i/>
          <w:color w:val="000000" w:themeColor="text1"/>
        </w:rPr>
        <w:t xml:space="preserve"> Choudhary</w:t>
      </w:r>
      <w:r w:rsidR="00661073">
        <w:rPr>
          <w:rFonts w:ascii="Times New Roman" w:hAnsi="Times New Roman"/>
          <w:i/>
          <w:color w:val="000000" w:themeColor="text1"/>
        </w:rPr>
        <w:t xml:space="preserve"> and Dr Vinay K</w:t>
      </w:r>
      <w:r w:rsidR="0014524E" w:rsidRPr="000836C2">
        <w:rPr>
          <w:rFonts w:ascii="Times New Roman" w:hAnsi="Times New Roman"/>
          <w:i/>
          <w:color w:val="000000" w:themeColor="text1"/>
        </w:rPr>
        <w:t>;</w:t>
      </w:r>
      <w:r w:rsidRPr="000836C2">
        <w:rPr>
          <w:rFonts w:ascii="Times New Roman" w:hAnsi="Times New Roman"/>
          <w:i/>
          <w:color w:val="000000" w:themeColor="text1"/>
        </w:rPr>
        <w:t xml:space="preserve"> IADVL Research </w:t>
      </w:r>
      <w:r w:rsidR="00A55E62" w:rsidRPr="000836C2">
        <w:rPr>
          <w:rFonts w:ascii="Times New Roman" w:hAnsi="Times New Roman"/>
          <w:i/>
          <w:color w:val="000000" w:themeColor="text1"/>
        </w:rPr>
        <w:t>Grant Coordinators</w:t>
      </w:r>
    </w:p>
    <w:p w:rsidR="00B9538C" w:rsidRDefault="00B9538C" w:rsidP="00D167BD">
      <w:pPr>
        <w:shd w:val="clear" w:color="auto" w:fill="FFFFFF"/>
        <w:spacing w:before="100" w:beforeAutospacing="1" w:after="100" w:afterAutospacing="1" w:line="360" w:lineRule="auto"/>
        <w:jc w:val="both"/>
        <w:rPr>
          <w:rFonts w:ascii="Times New Roman" w:eastAsia="Times New Roman" w:hAnsi="Times New Roman"/>
          <w:b/>
          <w:color w:val="000000" w:themeColor="text1"/>
        </w:rPr>
      </w:pPr>
      <w:r w:rsidRPr="000836C2">
        <w:rPr>
          <w:rFonts w:ascii="Times New Roman" w:eastAsia="Times New Roman" w:hAnsi="Times New Roman"/>
          <w:b/>
          <w:color w:val="000000" w:themeColor="text1"/>
        </w:rPr>
        <w:t>IADVL Scholarships</w:t>
      </w:r>
    </w:p>
    <w:p w:rsidR="00661073" w:rsidRPr="00661073" w:rsidRDefault="00661073" w:rsidP="00D167BD">
      <w:pPr>
        <w:shd w:val="clear" w:color="auto" w:fill="FFFFFF"/>
        <w:spacing w:before="100" w:beforeAutospacing="1" w:after="100" w:afterAutospacing="1" w:line="360" w:lineRule="auto"/>
        <w:jc w:val="both"/>
        <w:rPr>
          <w:rFonts w:ascii="Times New Roman" w:hAnsi="Times New Roman"/>
          <w:bCs/>
          <w:i/>
          <w:color w:val="000000" w:themeColor="text1"/>
        </w:rPr>
      </w:pPr>
      <w:r>
        <w:rPr>
          <w:rFonts w:ascii="Times New Roman" w:eastAsia="Times New Roman" w:hAnsi="Times New Roman"/>
          <w:bCs/>
          <w:color w:val="000000" w:themeColor="text1"/>
        </w:rPr>
        <w:lastRenderedPageBreak/>
        <w:t>This year scholarships were announced for World Congress of Dermatology, Singapore and 12 deserving candidates were awarded scholarship of 50,000/- each. Scholarships have also been announced for MIDDERMACON Calicut (30 in number, 15000/- each) and SARCD (30 in Number, 30000/- each). The last date of application is 5</w:t>
      </w:r>
      <w:r w:rsidRPr="00661073">
        <w:rPr>
          <w:rFonts w:ascii="Times New Roman" w:eastAsia="Times New Roman" w:hAnsi="Times New Roman"/>
          <w:bCs/>
          <w:color w:val="000000" w:themeColor="text1"/>
          <w:vertAlign w:val="superscript"/>
        </w:rPr>
        <w:t>th</w:t>
      </w:r>
      <w:r>
        <w:rPr>
          <w:rFonts w:ascii="Times New Roman" w:eastAsia="Times New Roman" w:hAnsi="Times New Roman"/>
          <w:bCs/>
          <w:color w:val="000000" w:themeColor="text1"/>
        </w:rPr>
        <w:t xml:space="preserve"> August and 20</w:t>
      </w:r>
      <w:r w:rsidRPr="00661073">
        <w:rPr>
          <w:rFonts w:ascii="Times New Roman" w:eastAsia="Times New Roman" w:hAnsi="Times New Roman"/>
          <w:bCs/>
          <w:color w:val="000000" w:themeColor="text1"/>
          <w:vertAlign w:val="superscript"/>
        </w:rPr>
        <w:t>th</w:t>
      </w:r>
      <w:r>
        <w:rPr>
          <w:rFonts w:ascii="Times New Roman" w:eastAsia="Times New Roman" w:hAnsi="Times New Roman"/>
          <w:bCs/>
          <w:color w:val="000000" w:themeColor="text1"/>
        </w:rPr>
        <w:t xml:space="preserve"> July respectively. Scholarships will also be announced for DERMACON 2024 soon.</w:t>
      </w:r>
    </w:p>
    <w:p w:rsidR="00B9538C" w:rsidRPr="00C51A0A" w:rsidRDefault="006B5889" w:rsidP="00D167BD">
      <w:pPr>
        <w:spacing w:line="360" w:lineRule="auto"/>
        <w:jc w:val="both"/>
        <w:rPr>
          <w:rFonts w:eastAsia="Times New Roman"/>
          <w:bCs/>
          <w:i/>
          <w:iCs/>
          <w:lang w:eastAsia="en-IN"/>
        </w:rPr>
      </w:pPr>
      <w:r w:rsidRPr="00C51A0A">
        <w:rPr>
          <w:rFonts w:eastAsia="Times New Roman"/>
          <w:bCs/>
          <w:i/>
          <w:iCs/>
          <w:lang w:eastAsia="en-IN"/>
        </w:rPr>
        <w:t>Dr Rahul Kumar Sharma:  IADVL Scholarship coordinators</w:t>
      </w:r>
    </w:p>
    <w:p w:rsidR="00B25160" w:rsidRPr="000836C2" w:rsidRDefault="00B9538C" w:rsidP="00D167BD">
      <w:pPr>
        <w:spacing w:after="0" w:line="360" w:lineRule="auto"/>
        <w:jc w:val="both"/>
        <w:rPr>
          <w:rFonts w:ascii="Times New Roman" w:eastAsia="Times New Roman" w:hAnsi="Times New Roman"/>
          <w:b/>
          <w:bCs/>
          <w:color w:val="000000" w:themeColor="text1"/>
        </w:rPr>
      </w:pPr>
      <w:r w:rsidRPr="000836C2">
        <w:rPr>
          <w:rFonts w:ascii="Times New Roman" w:eastAsia="Times New Roman" w:hAnsi="Times New Roman"/>
          <w:b/>
          <w:bCs/>
          <w:color w:val="000000" w:themeColor="text1"/>
        </w:rPr>
        <w:t xml:space="preserve">IADVL Online </w:t>
      </w:r>
      <w:r w:rsidR="008A6128" w:rsidRPr="000836C2">
        <w:rPr>
          <w:rFonts w:ascii="Times New Roman" w:eastAsia="Times New Roman" w:hAnsi="Times New Roman"/>
          <w:b/>
          <w:bCs/>
          <w:color w:val="000000" w:themeColor="text1"/>
        </w:rPr>
        <w:t>L</w:t>
      </w:r>
      <w:r w:rsidRPr="000836C2">
        <w:rPr>
          <w:rFonts w:ascii="Times New Roman" w:eastAsia="Times New Roman" w:hAnsi="Times New Roman"/>
          <w:b/>
          <w:bCs/>
          <w:color w:val="000000" w:themeColor="text1"/>
        </w:rPr>
        <w:t>ecture</w:t>
      </w:r>
      <w:r w:rsidR="008A6128" w:rsidRPr="000836C2">
        <w:rPr>
          <w:rFonts w:ascii="Times New Roman" w:eastAsia="Times New Roman" w:hAnsi="Times New Roman"/>
          <w:b/>
          <w:bCs/>
          <w:color w:val="000000" w:themeColor="text1"/>
        </w:rPr>
        <w:t>s</w:t>
      </w:r>
    </w:p>
    <w:p w:rsidR="00A777CB" w:rsidRPr="000836C2" w:rsidRDefault="00A777CB" w:rsidP="00D167BD">
      <w:pPr>
        <w:spacing w:line="360" w:lineRule="auto"/>
        <w:jc w:val="both"/>
        <w:rPr>
          <w:rFonts w:ascii="Times New Roman" w:hAnsi="Times New Roman"/>
          <w:bCs/>
          <w:lang w:val="en-IN"/>
        </w:rPr>
      </w:pPr>
      <w:r w:rsidRPr="000836C2">
        <w:rPr>
          <w:rFonts w:ascii="Times New Roman" w:hAnsi="Times New Roman"/>
          <w:bCs/>
          <w:lang w:val="en-IN"/>
        </w:rPr>
        <w:t>Twelve online training modules developed over 2020 and 2021 are active on the digital platform of the Academy page of IADVL. Each module has four video lectures followed by a MCQ based assessment test.</w:t>
      </w:r>
    </w:p>
    <w:p w:rsidR="00A777CB" w:rsidRPr="000836C2" w:rsidRDefault="00A777CB" w:rsidP="00D167BD">
      <w:pPr>
        <w:spacing w:line="360" w:lineRule="auto"/>
        <w:jc w:val="both"/>
        <w:rPr>
          <w:rFonts w:ascii="Times New Roman" w:hAnsi="Times New Roman"/>
          <w:bCs/>
          <w:lang w:val="en-IN"/>
        </w:rPr>
      </w:pPr>
      <w:r w:rsidRPr="000836C2">
        <w:rPr>
          <w:rFonts w:ascii="Times New Roman" w:hAnsi="Times New Roman"/>
          <w:bCs/>
          <w:lang w:val="en-IN"/>
        </w:rPr>
        <w:t>For the year 2022</w:t>
      </w:r>
      <w:r w:rsidR="00661073">
        <w:rPr>
          <w:rFonts w:ascii="Times New Roman" w:hAnsi="Times New Roman"/>
          <w:bCs/>
          <w:lang w:val="en-IN"/>
        </w:rPr>
        <w:t>-23</w:t>
      </w:r>
      <w:r w:rsidRPr="000836C2">
        <w:rPr>
          <w:rFonts w:ascii="Times New Roman" w:hAnsi="Times New Roman"/>
          <w:bCs/>
          <w:lang w:val="en-IN"/>
        </w:rPr>
        <w:t xml:space="preserve">, six more modules have been finalized after taking feedback from academy members. </w:t>
      </w:r>
    </w:p>
    <w:p w:rsidR="00A777CB" w:rsidRPr="000836C2" w:rsidRDefault="00A777CB" w:rsidP="00D167BD">
      <w:pPr>
        <w:pStyle w:val="ListParagraph"/>
        <w:numPr>
          <w:ilvl w:val="0"/>
          <w:numId w:val="35"/>
        </w:numPr>
        <w:spacing w:line="360" w:lineRule="auto"/>
        <w:jc w:val="both"/>
        <w:rPr>
          <w:bCs/>
          <w:sz w:val="22"/>
          <w:szCs w:val="22"/>
          <w:lang w:val="en-IN"/>
        </w:rPr>
      </w:pPr>
      <w:r w:rsidRPr="000836C2">
        <w:rPr>
          <w:bCs/>
          <w:sz w:val="22"/>
          <w:szCs w:val="22"/>
          <w:lang w:val="en-IN"/>
        </w:rPr>
        <w:t>Connective tissue diseases</w:t>
      </w:r>
    </w:p>
    <w:p w:rsidR="00A777CB" w:rsidRPr="000836C2" w:rsidRDefault="00A777CB" w:rsidP="00D167BD">
      <w:pPr>
        <w:pStyle w:val="ListParagraph"/>
        <w:numPr>
          <w:ilvl w:val="0"/>
          <w:numId w:val="35"/>
        </w:numPr>
        <w:spacing w:line="360" w:lineRule="auto"/>
        <w:jc w:val="both"/>
        <w:rPr>
          <w:bCs/>
          <w:sz w:val="22"/>
          <w:szCs w:val="22"/>
          <w:lang w:val="en-IN"/>
        </w:rPr>
      </w:pPr>
      <w:r w:rsidRPr="000836C2">
        <w:rPr>
          <w:bCs/>
          <w:sz w:val="22"/>
          <w:szCs w:val="22"/>
          <w:lang w:val="en-IN"/>
        </w:rPr>
        <w:t>Vasculitis &amp; vasculitis mimics</w:t>
      </w:r>
    </w:p>
    <w:p w:rsidR="00A777CB" w:rsidRPr="000836C2" w:rsidRDefault="00A777CB" w:rsidP="00D167BD">
      <w:pPr>
        <w:pStyle w:val="ListParagraph"/>
        <w:numPr>
          <w:ilvl w:val="0"/>
          <w:numId w:val="35"/>
        </w:numPr>
        <w:spacing w:line="360" w:lineRule="auto"/>
        <w:jc w:val="both"/>
        <w:rPr>
          <w:bCs/>
          <w:sz w:val="22"/>
          <w:szCs w:val="22"/>
          <w:lang w:val="en-IN"/>
        </w:rPr>
      </w:pPr>
      <w:r w:rsidRPr="000836C2">
        <w:rPr>
          <w:bCs/>
          <w:sz w:val="22"/>
          <w:szCs w:val="22"/>
          <w:lang w:val="en-IN"/>
        </w:rPr>
        <w:t>Learning the basic skill of presentation and communication</w:t>
      </w:r>
    </w:p>
    <w:p w:rsidR="00A777CB" w:rsidRPr="000836C2" w:rsidRDefault="00A777CB" w:rsidP="00D167BD">
      <w:pPr>
        <w:pStyle w:val="ListParagraph"/>
        <w:numPr>
          <w:ilvl w:val="0"/>
          <w:numId w:val="35"/>
        </w:numPr>
        <w:spacing w:line="360" w:lineRule="auto"/>
        <w:jc w:val="both"/>
        <w:rPr>
          <w:bCs/>
          <w:sz w:val="22"/>
          <w:szCs w:val="22"/>
          <w:lang w:val="en-IN"/>
        </w:rPr>
      </w:pPr>
      <w:r w:rsidRPr="000836C2">
        <w:rPr>
          <w:bCs/>
          <w:sz w:val="22"/>
          <w:szCs w:val="22"/>
          <w:lang w:val="en-IN"/>
        </w:rPr>
        <w:t>HIV &amp; STDs</w:t>
      </w:r>
    </w:p>
    <w:p w:rsidR="00A777CB" w:rsidRPr="000836C2" w:rsidRDefault="00A777CB" w:rsidP="00D167BD">
      <w:pPr>
        <w:pStyle w:val="ListParagraph"/>
        <w:numPr>
          <w:ilvl w:val="0"/>
          <w:numId w:val="35"/>
        </w:numPr>
        <w:spacing w:line="360" w:lineRule="auto"/>
        <w:jc w:val="both"/>
        <w:rPr>
          <w:bCs/>
          <w:sz w:val="22"/>
          <w:szCs w:val="22"/>
          <w:lang w:val="en-IN"/>
        </w:rPr>
      </w:pPr>
      <w:r w:rsidRPr="000836C2">
        <w:rPr>
          <w:bCs/>
          <w:sz w:val="22"/>
          <w:szCs w:val="22"/>
          <w:lang w:val="en-IN"/>
        </w:rPr>
        <w:t>Leprosy basics</w:t>
      </w:r>
    </w:p>
    <w:p w:rsidR="00A777CB" w:rsidRPr="000836C2" w:rsidRDefault="00A777CB" w:rsidP="00D167BD">
      <w:pPr>
        <w:pStyle w:val="ListParagraph"/>
        <w:numPr>
          <w:ilvl w:val="0"/>
          <w:numId w:val="35"/>
        </w:numPr>
        <w:spacing w:line="360" w:lineRule="auto"/>
        <w:jc w:val="both"/>
        <w:rPr>
          <w:bCs/>
          <w:sz w:val="22"/>
          <w:szCs w:val="22"/>
          <w:lang w:val="en-IN"/>
        </w:rPr>
      </w:pPr>
      <w:r w:rsidRPr="000836C2">
        <w:rPr>
          <w:bCs/>
          <w:sz w:val="22"/>
          <w:szCs w:val="22"/>
          <w:lang w:val="en-IN"/>
        </w:rPr>
        <w:t>Dermatology nursing</w:t>
      </w:r>
    </w:p>
    <w:p w:rsidR="00A777CB" w:rsidRPr="008636F2" w:rsidRDefault="00A777CB" w:rsidP="00D167BD">
      <w:pPr>
        <w:spacing w:line="360" w:lineRule="auto"/>
        <w:jc w:val="both"/>
        <w:rPr>
          <w:bCs/>
          <w:lang w:val="en-IN"/>
        </w:rPr>
      </w:pPr>
      <w:r w:rsidRPr="008636F2">
        <w:rPr>
          <w:bCs/>
          <w:lang w:val="en-IN"/>
        </w:rPr>
        <w:t>The list of subtopics for each OTM has been finalized and the faculty is being contacted</w:t>
      </w:r>
      <w:r w:rsidR="00661073">
        <w:rPr>
          <w:bCs/>
          <w:lang w:val="en-IN"/>
        </w:rPr>
        <w:t xml:space="preserve"> for final recording.</w:t>
      </w:r>
    </w:p>
    <w:p w:rsidR="00123BF5" w:rsidRPr="00661073" w:rsidRDefault="008A6128" w:rsidP="00D167BD">
      <w:pPr>
        <w:spacing w:line="360" w:lineRule="auto"/>
        <w:jc w:val="both"/>
        <w:rPr>
          <w:rFonts w:ascii="Times New Roman" w:hAnsi="Times New Roman"/>
          <w:color w:val="202124"/>
          <w:shd w:val="clear" w:color="auto" w:fill="FFFFFF"/>
        </w:rPr>
      </w:pPr>
      <w:r w:rsidRPr="000836C2">
        <w:rPr>
          <w:rFonts w:ascii="Times New Roman" w:eastAsia="Times New Roman" w:hAnsi="Times New Roman"/>
          <w:i/>
          <w:iCs/>
          <w:color w:val="000000" w:themeColor="text1"/>
        </w:rPr>
        <w:t xml:space="preserve">- </w:t>
      </w:r>
      <w:r w:rsidR="005B2660" w:rsidRPr="000836C2">
        <w:rPr>
          <w:rFonts w:ascii="Times New Roman" w:eastAsia="Times New Roman" w:hAnsi="Times New Roman"/>
          <w:i/>
          <w:iCs/>
          <w:color w:val="000000" w:themeColor="text1"/>
        </w:rPr>
        <w:t>Dr</w:t>
      </w:r>
      <w:r w:rsidR="00661073">
        <w:rPr>
          <w:rFonts w:ascii="Times New Roman" w:eastAsia="Times New Roman" w:hAnsi="Times New Roman"/>
          <w:i/>
          <w:iCs/>
          <w:color w:val="000000" w:themeColor="text1"/>
        </w:rPr>
        <w:t xml:space="preserve"> Sudha Ran</w:t>
      </w:r>
      <w:r w:rsidR="005B2660" w:rsidRPr="000836C2">
        <w:rPr>
          <w:rFonts w:ascii="Times New Roman" w:eastAsia="Times New Roman" w:hAnsi="Times New Roman"/>
          <w:i/>
          <w:iCs/>
          <w:color w:val="000000" w:themeColor="text1"/>
        </w:rPr>
        <w:t>i</w:t>
      </w:r>
      <w:r w:rsidRPr="000836C2">
        <w:rPr>
          <w:rFonts w:ascii="Times New Roman" w:eastAsia="Times New Roman" w:hAnsi="Times New Roman"/>
          <w:i/>
          <w:iCs/>
          <w:color w:val="000000" w:themeColor="text1"/>
        </w:rPr>
        <w:t>; IADVL Online Lecture Series Coordinator</w:t>
      </w:r>
    </w:p>
    <w:p w:rsidR="00B9538C" w:rsidRPr="000836C2" w:rsidRDefault="00B9538C" w:rsidP="00D167BD">
      <w:pPr>
        <w:spacing w:after="0" w:line="360" w:lineRule="auto"/>
        <w:jc w:val="both"/>
        <w:rPr>
          <w:rFonts w:ascii="Times New Roman" w:hAnsi="Times New Roman"/>
          <w:b/>
          <w:color w:val="000000" w:themeColor="text1"/>
        </w:rPr>
      </w:pPr>
      <w:r w:rsidRPr="000836C2">
        <w:rPr>
          <w:rFonts w:ascii="Times New Roman" w:hAnsi="Times New Roman"/>
          <w:b/>
          <w:color w:val="000000" w:themeColor="text1"/>
        </w:rPr>
        <w:t xml:space="preserve">Scientific </w:t>
      </w:r>
      <w:r w:rsidR="00795AA3" w:rsidRPr="000836C2">
        <w:rPr>
          <w:rFonts w:ascii="Times New Roman" w:hAnsi="Times New Roman"/>
          <w:b/>
          <w:color w:val="000000" w:themeColor="text1"/>
        </w:rPr>
        <w:t>Program at</w:t>
      </w:r>
      <w:r w:rsidRPr="000836C2">
        <w:rPr>
          <w:rFonts w:ascii="Times New Roman" w:hAnsi="Times New Roman"/>
          <w:b/>
          <w:color w:val="000000" w:themeColor="text1"/>
        </w:rPr>
        <w:t xml:space="preserve"> National Conferences</w:t>
      </w:r>
    </w:p>
    <w:p w:rsidR="00B9538C" w:rsidRPr="000836C2" w:rsidRDefault="00B9538C" w:rsidP="00D167BD">
      <w:pPr>
        <w:spacing w:after="0" w:line="360" w:lineRule="auto"/>
        <w:jc w:val="both"/>
        <w:rPr>
          <w:rFonts w:ascii="Times New Roman" w:hAnsi="Times New Roman"/>
          <w:b/>
          <w:color w:val="000000" w:themeColor="text1"/>
        </w:rPr>
      </w:pPr>
      <w:r w:rsidRPr="000836C2">
        <w:rPr>
          <w:rFonts w:ascii="Times New Roman" w:hAnsi="Times New Roman"/>
          <w:b/>
          <w:color w:val="000000" w:themeColor="text1"/>
        </w:rPr>
        <w:t xml:space="preserve">MIDDERMACON, </w:t>
      </w:r>
      <w:r w:rsidR="00661073">
        <w:rPr>
          <w:rFonts w:ascii="Times New Roman" w:hAnsi="Times New Roman"/>
          <w:b/>
          <w:color w:val="000000" w:themeColor="text1"/>
        </w:rPr>
        <w:t>Calicut</w:t>
      </w:r>
      <w:r w:rsidR="005B2660" w:rsidRPr="000836C2">
        <w:rPr>
          <w:rFonts w:ascii="Times New Roman" w:hAnsi="Times New Roman"/>
          <w:b/>
          <w:color w:val="000000" w:themeColor="text1"/>
        </w:rPr>
        <w:t>, 202</w:t>
      </w:r>
      <w:r w:rsidR="00661073">
        <w:rPr>
          <w:rFonts w:ascii="Times New Roman" w:hAnsi="Times New Roman"/>
          <w:b/>
          <w:color w:val="000000" w:themeColor="text1"/>
        </w:rPr>
        <w:t>3</w:t>
      </w:r>
    </w:p>
    <w:p w:rsidR="00B9538C" w:rsidRPr="000836C2" w:rsidRDefault="00B9538C" w:rsidP="00D167BD">
      <w:pPr>
        <w:pStyle w:val="NoSpacing"/>
        <w:spacing w:line="360" w:lineRule="auto"/>
        <w:jc w:val="both"/>
        <w:rPr>
          <w:rFonts w:ascii="Times New Roman" w:hAnsi="Times New Roman"/>
          <w:color w:val="000000" w:themeColor="text1"/>
        </w:rPr>
      </w:pPr>
      <w:r w:rsidRPr="000836C2">
        <w:rPr>
          <w:rFonts w:ascii="Times New Roman" w:hAnsi="Times New Roman"/>
          <w:color w:val="000000" w:themeColor="text1"/>
        </w:rPr>
        <w:t xml:space="preserve">SIG </w:t>
      </w:r>
      <w:r w:rsidR="00661073">
        <w:rPr>
          <w:rFonts w:ascii="Times New Roman" w:hAnsi="Times New Roman"/>
          <w:color w:val="000000" w:themeColor="text1"/>
        </w:rPr>
        <w:t>Acne &amp; appendageal diseases</w:t>
      </w:r>
      <w:r w:rsidR="00F51CDD">
        <w:rPr>
          <w:rFonts w:ascii="Times New Roman" w:hAnsi="Times New Roman"/>
          <w:color w:val="000000" w:themeColor="text1"/>
        </w:rPr>
        <w:t xml:space="preserve"> </w:t>
      </w:r>
      <w:r w:rsidRPr="000836C2">
        <w:rPr>
          <w:rFonts w:ascii="Times New Roman" w:hAnsi="Times New Roman"/>
          <w:color w:val="000000" w:themeColor="text1"/>
        </w:rPr>
        <w:t xml:space="preserve">and SIG </w:t>
      </w:r>
      <w:r w:rsidR="00661073">
        <w:rPr>
          <w:rFonts w:ascii="Times New Roman" w:hAnsi="Times New Roman"/>
          <w:color w:val="000000" w:themeColor="text1"/>
        </w:rPr>
        <w:t xml:space="preserve">Dermatosurgery </w:t>
      </w:r>
      <w:r w:rsidRPr="000836C2">
        <w:rPr>
          <w:rFonts w:ascii="Times New Roman" w:hAnsi="Times New Roman"/>
          <w:color w:val="000000" w:themeColor="text1"/>
        </w:rPr>
        <w:t>will be organizing their sessions at MIDDERMACON 20</w:t>
      </w:r>
      <w:r w:rsidR="005074F1" w:rsidRPr="000836C2">
        <w:rPr>
          <w:rFonts w:ascii="Times New Roman" w:hAnsi="Times New Roman"/>
          <w:color w:val="000000" w:themeColor="text1"/>
        </w:rPr>
        <w:t>2</w:t>
      </w:r>
      <w:r w:rsidR="00661073">
        <w:rPr>
          <w:rFonts w:ascii="Times New Roman" w:hAnsi="Times New Roman"/>
          <w:color w:val="000000" w:themeColor="text1"/>
        </w:rPr>
        <w:t>3</w:t>
      </w:r>
      <w:r w:rsidRPr="000836C2">
        <w:rPr>
          <w:rFonts w:ascii="Times New Roman" w:hAnsi="Times New Roman"/>
          <w:color w:val="000000" w:themeColor="text1"/>
        </w:rPr>
        <w:t>. They have finalized the scientific pro</w:t>
      </w:r>
      <w:r w:rsidR="002C3FC4" w:rsidRPr="000836C2">
        <w:rPr>
          <w:rFonts w:ascii="Times New Roman" w:hAnsi="Times New Roman"/>
          <w:color w:val="000000" w:themeColor="text1"/>
        </w:rPr>
        <w:t>g</w:t>
      </w:r>
      <w:r w:rsidRPr="000836C2">
        <w:rPr>
          <w:rFonts w:ascii="Times New Roman" w:hAnsi="Times New Roman"/>
          <w:color w:val="000000" w:themeColor="text1"/>
        </w:rPr>
        <w:t>ram</w:t>
      </w:r>
      <w:r w:rsidR="00123BF5" w:rsidRPr="000836C2">
        <w:rPr>
          <w:rFonts w:ascii="Times New Roman" w:hAnsi="Times New Roman"/>
          <w:color w:val="000000" w:themeColor="text1"/>
        </w:rPr>
        <w:t>,</w:t>
      </w:r>
      <w:r w:rsidR="00661073">
        <w:rPr>
          <w:rFonts w:ascii="Times New Roman" w:hAnsi="Times New Roman"/>
          <w:color w:val="000000" w:themeColor="text1"/>
        </w:rPr>
        <w:t xml:space="preserve"> </w:t>
      </w:r>
      <w:r w:rsidR="00DA4C43" w:rsidRPr="000836C2">
        <w:rPr>
          <w:rFonts w:ascii="Times New Roman" w:hAnsi="Times New Roman"/>
          <w:color w:val="000000" w:themeColor="text1"/>
        </w:rPr>
        <w:t>the same</w:t>
      </w:r>
      <w:r w:rsidRPr="000836C2">
        <w:rPr>
          <w:rFonts w:ascii="Times New Roman" w:hAnsi="Times New Roman"/>
          <w:color w:val="000000" w:themeColor="text1"/>
        </w:rPr>
        <w:t xml:space="preserve"> has been approved by the IADVL EC</w:t>
      </w:r>
      <w:r w:rsidR="00123BF5" w:rsidRPr="000836C2">
        <w:rPr>
          <w:rFonts w:ascii="Times New Roman" w:hAnsi="Times New Roman"/>
          <w:color w:val="000000" w:themeColor="text1"/>
        </w:rPr>
        <w:t xml:space="preserve"> and the program has been communicated to the organizers</w:t>
      </w:r>
      <w:r w:rsidRPr="000836C2">
        <w:rPr>
          <w:rFonts w:ascii="Times New Roman" w:hAnsi="Times New Roman"/>
          <w:color w:val="000000" w:themeColor="text1"/>
        </w:rPr>
        <w:t>. Academy mem</w:t>
      </w:r>
      <w:r w:rsidR="002C3FC4" w:rsidRPr="000836C2">
        <w:rPr>
          <w:rFonts w:ascii="Times New Roman" w:hAnsi="Times New Roman"/>
          <w:color w:val="000000" w:themeColor="text1"/>
        </w:rPr>
        <w:t>bers</w:t>
      </w:r>
      <w:r w:rsidRPr="000836C2">
        <w:rPr>
          <w:rFonts w:ascii="Times New Roman" w:hAnsi="Times New Roman"/>
          <w:color w:val="000000" w:themeColor="text1"/>
        </w:rPr>
        <w:t xml:space="preserve">, shortlisted topics for two Academy focus sessions on </w:t>
      </w:r>
      <w:r w:rsidR="005B2660" w:rsidRPr="000836C2">
        <w:rPr>
          <w:rFonts w:ascii="Times New Roman" w:hAnsi="Times New Roman"/>
          <w:color w:val="000000" w:themeColor="text1"/>
        </w:rPr>
        <w:t>‘</w:t>
      </w:r>
      <w:r w:rsidR="001B75CE">
        <w:rPr>
          <w:rFonts w:ascii="Times New Roman" w:hAnsi="Times New Roman"/>
          <w:color w:val="000000" w:themeColor="text1"/>
        </w:rPr>
        <w:t>Emerging infections with cutaneous manifestations</w:t>
      </w:r>
      <w:r w:rsidR="005B2660" w:rsidRPr="000836C2">
        <w:rPr>
          <w:rFonts w:ascii="Times New Roman" w:hAnsi="Times New Roman"/>
          <w:color w:val="000000" w:themeColor="text1"/>
        </w:rPr>
        <w:t xml:space="preserve">’ and </w:t>
      </w:r>
      <w:r w:rsidR="001B75CE">
        <w:rPr>
          <w:rFonts w:ascii="Times New Roman" w:hAnsi="Times New Roman"/>
          <w:color w:val="000000" w:themeColor="text1"/>
        </w:rPr>
        <w:t xml:space="preserve">“Artificial intelligence in </w:t>
      </w:r>
      <w:r w:rsidR="00976CA6" w:rsidRPr="000836C2">
        <w:rPr>
          <w:rFonts w:ascii="Times New Roman" w:hAnsi="Times New Roman"/>
          <w:color w:val="000000" w:themeColor="text1"/>
        </w:rPr>
        <w:t>dermatology</w:t>
      </w:r>
      <w:r w:rsidR="001B75CE">
        <w:rPr>
          <w:rFonts w:ascii="Times New Roman" w:hAnsi="Times New Roman"/>
          <w:color w:val="000000" w:themeColor="text1"/>
        </w:rPr>
        <w:t>: where do we stand!</w:t>
      </w:r>
      <w:r w:rsidR="005B2660" w:rsidRPr="000836C2">
        <w:rPr>
          <w:rFonts w:ascii="Times New Roman" w:hAnsi="Times New Roman"/>
          <w:color w:val="000000" w:themeColor="text1"/>
        </w:rPr>
        <w:t>’</w:t>
      </w:r>
      <w:r w:rsidRPr="000836C2">
        <w:rPr>
          <w:rFonts w:ascii="Times New Roman" w:hAnsi="Times New Roman"/>
          <w:color w:val="000000" w:themeColor="text1"/>
        </w:rPr>
        <w:t xml:space="preserve">. </w:t>
      </w:r>
      <w:r w:rsidRPr="000836C2">
        <w:rPr>
          <w:rFonts w:ascii="Times New Roman" w:hAnsi="Times New Roman"/>
          <w:color w:val="000000" w:themeColor="text1"/>
          <w:lang w:val="en-IN"/>
        </w:rPr>
        <w:t xml:space="preserve">Applications were invited </w:t>
      </w:r>
      <w:r w:rsidR="00123BF5" w:rsidRPr="000836C2">
        <w:rPr>
          <w:rFonts w:ascii="Times New Roman" w:hAnsi="Times New Roman"/>
          <w:color w:val="000000" w:themeColor="text1"/>
          <w:lang w:val="en-IN"/>
        </w:rPr>
        <w:t>from IADVL members for these sessions</w:t>
      </w:r>
      <w:r w:rsidRPr="000836C2">
        <w:rPr>
          <w:rFonts w:ascii="Times New Roman" w:hAnsi="Times New Roman"/>
          <w:color w:val="000000" w:themeColor="text1"/>
          <w:lang w:val="en-IN"/>
        </w:rPr>
        <w:t xml:space="preserve">. </w:t>
      </w:r>
      <w:r w:rsidR="00976CA6" w:rsidRPr="000836C2">
        <w:rPr>
          <w:rFonts w:ascii="Times New Roman" w:hAnsi="Times New Roman"/>
          <w:color w:val="000000" w:themeColor="text1"/>
          <w:lang w:val="en-IN"/>
        </w:rPr>
        <w:t xml:space="preserve">The evaluation was done by the academy members and the result </w:t>
      </w:r>
      <w:r w:rsidR="001B75CE">
        <w:rPr>
          <w:rFonts w:ascii="Times New Roman" w:hAnsi="Times New Roman"/>
          <w:color w:val="000000" w:themeColor="text1"/>
          <w:lang w:val="en-IN"/>
        </w:rPr>
        <w:t>was announced on 30</w:t>
      </w:r>
      <w:r w:rsidR="001B75CE" w:rsidRPr="001B75CE">
        <w:rPr>
          <w:rFonts w:ascii="Times New Roman" w:hAnsi="Times New Roman"/>
          <w:color w:val="000000" w:themeColor="text1"/>
          <w:vertAlign w:val="superscript"/>
          <w:lang w:val="en-IN"/>
        </w:rPr>
        <w:t>th</w:t>
      </w:r>
      <w:r w:rsidR="001B75CE">
        <w:rPr>
          <w:rFonts w:ascii="Times New Roman" w:hAnsi="Times New Roman"/>
          <w:color w:val="000000" w:themeColor="text1"/>
          <w:lang w:val="en-IN"/>
        </w:rPr>
        <w:t xml:space="preserve"> June</w:t>
      </w:r>
      <w:r w:rsidR="000A42A5" w:rsidRPr="000836C2">
        <w:rPr>
          <w:rFonts w:ascii="Times New Roman" w:hAnsi="Times New Roman"/>
          <w:color w:val="000000" w:themeColor="text1"/>
          <w:lang w:val="en-IN"/>
        </w:rPr>
        <w:t>.</w:t>
      </w:r>
      <w:r w:rsidR="001B75CE">
        <w:rPr>
          <w:rFonts w:ascii="Times New Roman" w:hAnsi="Times New Roman"/>
          <w:color w:val="000000" w:themeColor="text1"/>
          <w:lang w:val="en-IN"/>
        </w:rPr>
        <w:t xml:space="preserve"> Ten students have also been selected to present their thesis work in the PG thesis based award paper session at MIDDERMACON 2023.</w:t>
      </w:r>
    </w:p>
    <w:p w:rsidR="00B9538C" w:rsidRPr="000836C2" w:rsidRDefault="00B9538C" w:rsidP="003B4949">
      <w:pPr>
        <w:pStyle w:val="NoSpacing"/>
        <w:spacing w:line="360" w:lineRule="auto"/>
        <w:jc w:val="both"/>
        <w:rPr>
          <w:rFonts w:ascii="Times New Roman" w:hAnsi="Times New Roman"/>
          <w:color w:val="000000" w:themeColor="text1"/>
        </w:rPr>
      </w:pPr>
    </w:p>
    <w:p w:rsidR="00B9538C" w:rsidRPr="000836C2" w:rsidRDefault="00B9538C" w:rsidP="003B4949">
      <w:pPr>
        <w:spacing w:after="0" w:line="360" w:lineRule="auto"/>
        <w:jc w:val="both"/>
        <w:rPr>
          <w:rFonts w:ascii="Times New Roman" w:hAnsi="Times New Roman"/>
          <w:b/>
          <w:color w:val="000000" w:themeColor="text1"/>
        </w:rPr>
      </w:pPr>
      <w:r w:rsidRPr="000836C2">
        <w:rPr>
          <w:rFonts w:ascii="Times New Roman" w:hAnsi="Times New Roman"/>
          <w:b/>
          <w:color w:val="000000" w:themeColor="text1"/>
        </w:rPr>
        <w:t xml:space="preserve"> DERMACON </w:t>
      </w:r>
      <w:r w:rsidR="00697DF1">
        <w:rPr>
          <w:rFonts w:ascii="Times New Roman" w:hAnsi="Times New Roman"/>
          <w:b/>
          <w:color w:val="000000" w:themeColor="text1"/>
        </w:rPr>
        <w:t>Hyderabad</w:t>
      </w:r>
      <w:r w:rsidRPr="000836C2">
        <w:rPr>
          <w:rFonts w:ascii="Times New Roman" w:hAnsi="Times New Roman"/>
          <w:b/>
          <w:color w:val="000000" w:themeColor="text1"/>
        </w:rPr>
        <w:t>, 202</w:t>
      </w:r>
      <w:r w:rsidR="001B75CE">
        <w:rPr>
          <w:rFonts w:ascii="Times New Roman" w:hAnsi="Times New Roman"/>
          <w:b/>
          <w:color w:val="000000" w:themeColor="text1"/>
        </w:rPr>
        <w:t>4</w:t>
      </w:r>
    </w:p>
    <w:p w:rsidR="002C3420" w:rsidRPr="001B75CE" w:rsidRDefault="0062534D" w:rsidP="003B4949">
      <w:pPr>
        <w:pStyle w:val="NoSpacing"/>
        <w:spacing w:line="360" w:lineRule="auto"/>
        <w:jc w:val="both"/>
        <w:rPr>
          <w:rFonts w:ascii="Times New Roman" w:hAnsi="Times New Roman"/>
          <w:color w:val="000000" w:themeColor="text1"/>
          <w:lang w:val="en-IN"/>
        </w:rPr>
      </w:pPr>
      <w:r w:rsidRPr="000836C2">
        <w:rPr>
          <w:rFonts w:ascii="Times New Roman" w:hAnsi="Times New Roman"/>
          <w:color w:val="000000" w:themeColor="text1"/>
          <w:lang w:val="en-IN"/>
        </w:rPr>
        <w:lastRenderedPageBreak/>
        <w:t xml:space="preserve"> Five </w:t>
      </w:r>
      <w:r w:rsidR="00123BF5" w:rsidRPr="000836C2">
        <w:rPr>
          <w:rFonts w:ascii="Times New Roman" w:hAnsi="Times New Roman"/>
          <w:color w:val="000000" w:themeColor="text1"/>
          <w:lang w:val="en-IN"/>
        </w:rPr>
        <w:t>SIGs likely to hold their sessions in DERMACON 202</w:t>
      </w:r>
      <w:r w:rsidR="001B75CE">
        <w:rPr>
          <w:rFonts w:ascii="Times New Roman" w:hAnsi="Times New Roman"/>
          <w:color w:val="000000" w:themeColor="text1"/>
          <w:lang w:val="en-IN"/>
        </w:rPr>
        <w:t>4</w:t>
      </w:r>
      <w:r w:rsidR="00F31796" w:rsidRPr="000836C2">
        <w:rPr>
          <w:rFonts w:ascii="Times New Roman" w:hAnsi="Times New Roman"/>
          <w:color w:val="000000" w:themeColor="text1"/>
          <w:lang w:val="en-IN"/>
        </w:rPr>
        <w:t xml:space="preserve"> were selected</w:t>
      </w:r>
      <w:r w:rsidR="00976CA6" w:rsidRPr="000836C2">
        <w:rPr>
          <w:rFonts w:ascii="Times New Roman" w:hAnsi="Times New Roman"/>
          <w:color w:val="000000" w:themeColor="text1"/>
          <w:lang w:val="en-IN"/>
        </w:rPr>
        <w:t xml:space="preserve"> on a rotation basis</w:t>
      </w:r>
      <w:r w:rsidR="00123BF5" w:rsidRPr="000836C2">
        <w:rPr>
          <w:rFonts w:ascii="Times New Roman" w:hAnsi="Times New Roman"/>
          <w:color w:val="000000" w:themeColor="text1"/>
          <w:lang w:val="en-IN"/>
        </w:rPr>
        <w:t xml:space="preserve">. </w:t>
      </w:r>
      <w:r w:rsidR="005827E4" w:rsidRPr="000836C2">
        <w:rPr>
          <w:rFonts w:ascii="Times New Roman" w:hAnsi="Times New Roman"/>
          <w:color w:val="000000" w:themeColor="text1"/>
          <w:lang w:val="en-IN"/>
        </w:rPr>
        <w:t>These are SIG</w:t>
      </w:r>
      <w:r w:rsidR="00DD1165" w:rsidRPr="000836C2">
        <w:rPr>
          <w:rFonts w:ascii="Times New Roman" w:hAnsi="Times New Roman"/>
          <w:color w:val="000000" w:themeColor="text1"/>
          <w:lang w:val="en-IN"/>
        </w:rPr>
        <w:t>s</w:t>
      </w:r>
      <w:r w:rsidR="001B75CE">
        <w:rPr>
          <w:rFonts w:ascii="Times New Roman" w:hAnsi="Times New Roman"/>
          <w:color w:val="000000" w:themeColor="text1"/>
          <w:lang w:val="en-IN"/>
        </w:rPr>
        <w:t xml:space="preserve"> NTD, Dermoscopy, dermatopathology, DCR and pruritus</w:t>
      </w:r>
      <w:r w:rsidR="005827E4" w:rsidRPr="000836C2">
        <w:rPr>
          <w:rFonts w:ascii="Times New Roman" w:hAnsi="Times New Roman"/>
          <w:color w:val="000000" w:themeColor="text1"/>
          <w:lang w:val="en-IN"/>
        </w:rPr>
        <w:t xml:space="preserve">. </w:t>
      </w:r>
      <w:r w:rsidR="00170054" w:rsidRPr="000836C2">
        <w:rPr>
          <w:rFonts w:ascii="Times New Roman" w:hAnsi="Times New Roman"/>
          <w:color w:val="000000" w:themeColor="text1"/>
          <w:lang w:val="en-IN"/>
        </w:rPr>
        <w:t xml:space="preserve">They </w:t>
      </w:r>
      <w:r w:rsidR="00DD1165" w:rsidRPr="000836C2">
        <w:rPr>
          <w:rFonts w:ascii="Times New Roman" w:hAnsi="Times New Roman"/>
          <w:color w:val="000000" w:themeColor="text1"/>
          <w:lang w:val="en-IN"/>
        </w:rPr>
        <w:t>will be requested to send</w:t>
      </w:r>
      <w:r w:rsidR="00170054" w:rsidRPr="000836C2">
        <w:rPr>
          <w:rFonts w:ascii="Times New Roman" w:hAnsi="Times New Roman"/>
          <w:color w:val="000000" w:themeColor="text1"/>
          <w:lang w:val="en-IN"/>
        </w:rPr>
        <w:t xml:space="preserve"> suggested scientific program of 1 hour each. The proposed program </w:t>
      </w:r>
      <w:r w:rsidR="00DD1165" w:rsidRPr="000836C2">
        <w:rPr>
          <w:rFonts w:ascii="Times New Roman" w:hAnsi="Times New Roman"/>
          <w:color w:val="000000" w:themeColor="text1"/>
          <w:lang w:val="en-IN"/>
        </w:rPr>
        <w:t>will be discussed in academy and will be sent for EC approval</w:t>
      </w:r>
      <w:r w:rsidR="00170054" w:rsidRPr="000836C2">
        <w:rPr>
          <w:rFonts w:ascii="Times New Roman" w:hAnsi="Times New Roman"/>
          <w:color w:val="000000" w:themeColor="text1"/>
          <w:lang w:val="en-IN"/>
        </w:rPr>
        <w:t xml:space="preserve">. </w:t>
      </w:r>
      <w:r w:rsidR="001B75CE">
        <w:rPr>
          <w:rFonts w:ascii="Times New Roman" w:hAnsi="Times New Roman"/>
          <w:color w:val="000000" w:themeColor="text1"/>
          <w:lang w:val="en-IN"/>
        </w:rPr>
        <w:t>There will also be a research grant session and a PG thesis based award paper session.</w:t>
      </w:r>
    </w:p>
    <w:p w:rsidR="00B9538C" w:rsidRPr="000836C2" w:rsidRDefault="00B9538C" w:rsidP="003B4949">
      <w:pPr>
        <w:spacing w:line="360" w:lineRule="auto"/>
        <w:jc w:val="both"/>
        <w:rPr>
          <w:rFonts w:ascii="Times New Roman" w:eastAsia="Times New Roman" w:hAnsi="Times New Roman"/>
          <w:b/>
          <w:color w:val="000000" w:themeColor="text1"/>
          <w:lang w:eastAsia="en-IN"/>
        </w:rPr>
      </w:pPr>
      <w:r w:rsidRPr="000836C2">
        <w:rPr>
          <w:rFonts w:ascii="Times New Roman" w:eastAsia="Times New Roman" w:hAnsi="Times New Roman"/>
          <w:b/>
          <w:color w:val="000000" w:themeColor="text1"/>
          <w:lang w:eastAsia="en-IN"/>
        </w:rPr>
        <w:t>Post Graduate activities</w:t>
      </w:r>
    </w:p>
    <w:p w:rsidR="00B9538C" w:rsidRPr="000836C2" w:rsidRDefault="00B9538C" w:rsidP="003B4949">
      <w:pPr>
        <w:spacing w:line="360" w:lineRule="auto"/>
        <w:jc w:val="both"/>
        <w:outlineLvl w:val="0"/>
        <w:rPr>
          <w:rFonts w:ascii="Times New Roman" w:eastAsia="Times New Roman" w:hAnsi="Times New Roman"/>
          <w:b/>
          <w:bCs/>
          <w:color w:val="000000" w:themeColor="text1"/>
        </w:rPr>
      </w:pPr>
      <w:r w:rsidRPr="000836C2">
        <w:rPr>
          <w:rFonts w:ascii="Times New Roman" w:eastAsia="Times New Roman" w:hAnsi="Times New Roman"/>
          <w:b/>
          <w:bCs/>
          <w:color w:val="000000" w:themeColor="text1"/>
        </w:rPr>
        <w:t xml:space="preserve">IADVL Postgraduate Thesis Grant </w:t>
      </w:r>
    </w:p>
    <w:p w:rsidR="00BF3828" w:rsidRPr="00C51A0A" w:rsidRDefault="00DD1165" w:rsidP="00C51A0A">
      <w:pPr>
        <w:shd w:val="clear" w:color="auto" w:fill="FFFFFF"/>
        <w:spacing w:line="360" w:lineRule="auto"/>
        <w:jc w:val="both"/>
        <w:rPr>
          <w:rFonts w:ascii="Times New Roman" w:eastAsia="Times New Roman" w:hAnsi="Times New Roman"/>
          <w:lang w:val="en-IN"/>
        </w:rPr>
      </w:pPr>
      <w:r w:rsidRPr="000836C2">
        <w:rPr>
          <w:rFonts w:ascii="Times New Roman" w:eastAsia="Times New Roman" w:hAnsi="Times New Roman"/>
          <w:lang w:val="en-IN"/>
        </w:rPr>
        <w:t xml:space="preserve">Of the </w:t>
      </w:r>
      <w:r w:rsidR="00270658">
        <w:rPr>
          <w:rFonts w:ascii="Times New Roman" w:eastAsia="Times New Roman" w:hAnsi="Times New Roman"/>
          <w:lang w:val="en-IN"/>
        </w:rPr>
        <w:t>15</w:t>
      </w:r>
      <w:r w:rsidRPr="000836C2">
        <w:rPr>
          <w:rFonts w:ascii="Times New Roman" w:eastAsia="Times New Roman" w:hAnsi="Times New Roman"/>
          <w:lang w:val="en-IN"/>
        </w:rPr>
        <w:t xml:space="preserve"> thesis grants approved for the year 202</w:t>
      </w:r>
      <w:r w:rsidR="00270658">
        <w:rPr>
          <w:rFonts w:ascii="Times New Roman" w:eastAsia="Times New Roman" w:hAnsi="Times New Roman"/>
          <w:lang w:val="en-IN"/>
        </w:rPr>
        <w:t>2</w:t>
      </w:r>
      <w:r w:rsidRPr="000836C2">
        <w:rPr>
          <w:rFonts w:ascii="Times New Roman" w:eastAsia="Times New Roman" w:hAnsi="Times New Roman"/>
          <w:lang w:val="en-IN"/>
        </w:rPr>
        <w:t>, first instalment of 1</w:t>
      </w:r>
      <w:r w:rsidR="00270658">
        <w:rPr>
          <w:rFonts w:ascii="Times New Roman" w:eastAsia="Times New Roman" w:hAnsi="Times New Roman"/>
          <w:lang w:val="en-IN"/>
        </w:rPr>
        <w:t>2</w:t>
      </w:r>
      <w:r w:rsidRPr="000836C2">
        <w:rPr>
          <w:rFonts w:ascii="Times New Roman" w:eastAsia="Times New Roman" w:hAnsi="Times New Roman"/>
          <w:lang w:val="en-IN"/>
        </w:rPr>
        <w:t xml:space="preserve"> grants</w:t>
      </w:r>
      <w:r w:rsidR="00355680">
        <w:rPr>
          <w:rFonts w:ascii="Times New Roman" w:eastAsia="Times New Roman" w:hAnsi="Times New Roman"/>
          <w:lang w:val="en-IN"/>
        </w:rPr>
        <w:t xml:space="preserve"> </w:t>
      </w:r>
      <w:r w:rsidRPr="000836C2">
        <w:rPr>
          <w:rFonts w:ascii="Times New Roman" w:eastAsia="Times New Roman" w:hAnsi="Times New Roman"/>
          <w:lang w:val="en-IN"/>
        </w:rPr>
        <w:t xml:space="preserve">were transferred upon receipt of requisite of documents. Announcement for </w:t>
      </w:r>
      <w:r w:rsidR="00270658">
        <w:rPr>
          <w:rFonts w:ascii="Times New Roman" w:eastAsia="Times New Roman" w:hAnsi="Times New Roman"/>
          <w:lang w:val="en-IN"/>
        </w:rPr>
        <w:t xml:space="preserve">25 grants for </w:t>
      </w:r>
      <w:r w:rsidRPr="000836C2">
        <w:rPr>
          <w:rFonts w:ascii="Times New Roman" w:eastAsia="Times New Roman" w:hAnsi="Times New Roman"/>
          <w:lang w:val="en-IN"/>
        </w:rPr>
        <w:t>202</w:t>
      </w:r>
      <w:r w:rsidR="00270658">
        <w:rPr>
          <w:rFonts w:ascii="Times New Roman" w:eastAsia="Times New Roman" w:hAnsi="Times New Roman"/>
          <w:lang w:val="en-IN"/>
        </w:rPr>
        <w:t>3</w:t>
      </w:r>
      <w:r w:rsidRPr="000836C2">
        <w:rPr>
          <w:rFonts w:ascii="Times New Roman" w:eastAsia="Times New Roman" w:hAnsi="Times New Roman"/>
          <w:lang w:val="en-IN"/>
        </w:rPr>
        <w:t xml:space="preserve"> was done on </w:t>
      </w:r>
      <w:r w:rsidR="00270658">
        <w:rPr>
          <w:rFonts w:ascii="Times New Roman" w:eastAsia="Times New Roman" w:hAnsi="Times New Roman"/>
          <w:lang w:val="en-IN"/>
        </w:rPr>
        <w:t>April</w:t>
      </w:r>
      <w:r w:rsidR="00972179" w:rsidRPr="000836C2">
        <w:rPr>
          <w:rFonts w:ascii="Times New Roman" w:eastAsia="Times New Roman" w:hAnsi="Times New Roman"/>
          <w:lang w:val="en-IN"/>
        </w:rPr>
        <w:t xml:space="preserve"> </w:t>
      </w:r>
      <w:r w:rsidR="00270658">
        <w:rPr>
          <w:rFonts w:ascii="Times New Roman" w:eastAsia="Times New Roman" w:hAnsi="Times New Roman"/>
          <w:lang w:val="en-IN"/>
        </w:rPr>
        <w:t>29</w:t>
      </w:r>
      <w:r w:rsidR="00972179" w:rsidRPr="000836C2">
        <w:rPr>
          <w:rFonts w:ascii="Times New Roman" w:eastAsia="Times New Roman" w:hAnsi="Times New Roman"/>
          <w:lang w:val="en-IN"/>
        </w:rPr>
        <w:t>, 202</w:t>
      </w:r>
      <w:r w:rsidR="00270658">
        <w:rPr>
          <w:rFonts w:ascii="Times New Roman" w:eastAsia="Times New Roman" w:hAnsi="Times New Roman"/>
          <w:lang w:val="en-IN"/>
        </w:rPr>
        <w:t>3</w:t>
      </w:r>
      <w:r w:rsidR="00972179" w:rsidRPr="000836C2">
        <w:rPr>
          <w:rFonts w:ascii="Times New Roman" w:eastAsia="Times New Roman" w:hAnsi="Times New Roman"/>
          <w:lang w:val="en-IN"/>
        </w:rPr>
        <w:t xml:space="preserve"> with the last date of submission being Ju</w:t>
      </w:r>
      <w:r w:rsidR="00270658">
        <w:rPr>
          <w:rFonts w:ascii="Times New Roman" w:eastAsia="Times New Roman" w:hAnsi="Times New Roman"/>
          <w:lang w:val="en-IN"/>
        </w:rPr>
        <w:t>ne</w:t>
      </w:r>
      <w:r w:rsidR="00972179" w:rsidRPr="000836C2">
        <w:rPr>
          <w:rFonts w:ascii="Times New Roman" w:eastAsia="Times New Roman" w:hAnsi="Times New Roman"/>
          <w:lang w:val="en-IN"/>
        </w:rPr>
        <w:t xml:space="preserve"> </w:t>
      </w:r>
      <w:r w:rsidR="00270658">
        <w:rPr>
          <w:rFonts w:ascii="Times New Roman" w:eastAsia="Times New Roman" w:hAnsi="Times New Roman"/>
          <w:lang w:val="en-IN"/>
        </w:rPr>
        <w:t>6</w:t>
      </w:r>
      <w:r w:rsidR="00972179" w:rsidRPr="000836C2">
        <w:rPr>
          <w:rFonts w:ascii="Times New Roman" w:eastAsia="Times New Roman" w:hAnsi="Times New Roman"/>
          <w:lang w:val="en-IN"/>
        </w:rPr>
        <w:t>, 202</w:t>
      </w:r>
      <w:r w:rsidR="00270658">
        <w:rPr>
          <w:rFonts w:ascii="Times New Roman" w:eastAsia="Times New Roman" w:hAnsi="Times New Roman"/>
          <w:lang w:val="en-IN"/>
        </w:rPr>
        <w:t>3</w:t>
      </w:r>
      <w:r w:rsidR="00972179" w:rsidRPr="000836C2">
        <w:rPr>
          <w:rFonts w:ascii="Times New Roman" w:eastAsia="Times New Roman" w:hAnsi="Times New Roman"/>
          <w:lang w:val="en-IN"/>
        </w:rPr>
        <w:t xml:space="preserve">. </w:t>
      </w:r>
      <w:r w:rsidR="00270658">
        <w:rPr>
          <w:rFonts w:ascii="Times New Roman" w:eastAsia="Times New Roman" w:hAnsi="Times New Roman"/>
          <w:lang w:val="en-IN"/>
        </w:rPr>
        <w:t>43</w:t>
      </w:r>
      <w:r w:rsidR="00972179" w:rsidRPr="000836C2">
        <w:rPr>
          <w:rFonts w:ascii="Times New Roman" w:eastAsia="Times New Roman" w:hAnsi="Times New Roman"/>
          <w:lang w:val="en-IN"/>
        </w:rPr>
        <w:t xml:space="preserve"> applications received </w:t>
      </w:r>
      <w:r w:rsidR="00270658">
        <w:rPr>
          <w:rFonts w:ascii="Times New Roman" w:eastAsia="Times New Roman" w:hAnsi="Times New Roman"/>
          <w:lang w:val="en-IN"/>
        </w:rPr>
        <w:t>have been sent to SIG DCR for evaluation and the final allotment will be soon announced.</w:t>
      </w:r>
    </w:p>
    <w:p w:rsidR="00B9538C" w:rsidRPr="000836C2" w:rsidRDefault="00B9538C" w:rsidP="00C51A0A">
      <w:pPr>
        <w:spacing w:line="360" w:lineRule="auto"/>
        <w:jc w:val="both"/>
        <w:rPr>
          <w:rFonts w:ascii="Times New Roman" w:eastAsia="Times New Roman" w:hAnsi="Times New Roman"/>
          <w:b/>
          <w:color w:val="000000" w:themeColor="text1"/>
          <w:lang w:eastAsia="en-IN"/>
        </w:rPr>
      </w:pPr>
      <w:r w:rsidRPr="000836C2">
        <w:rPr>
          <w:rFonts w:ascii="Times New Roman" w:eastAsia="Times New Roman" w:hAnsi="Times New Roman"/>
          <w:b/>
          <w:color w:val="000000" w:themeColor="text1"/>
          <w:lang w:eastAsia="en-IN"/>
        </w:rPr>
        <w:t>PGCON 20</w:t>
      </w:r>
      <w:r w:rsidR="00D41B39" w:rsidRPr="000836C2">
        <w:rPr>
          <w:rFonts w:ascii="Times New Roman" w:eastAsia="Times New Roman" w:hAnsi="Times New Roman"/>
          <w:b/>
          <w:color w:val="000000" w:themeColor="text1"/>
          <w:lang w:eastAsia="en-IN"/>
        </w:rPr>
        <w:t>2</w:t>
      </w:r>
      <w:r w:rsidR="00270658">
        <w:rPr>
          <w:rFonts w:ascii="Times New Roman" w:eastAsia="Times New Roman" w:hAnsi="Times New Roman"/>
          <w:b/>
          <w:color w:val="000000" w:themeColor="text1"/>
          <w:lang w:eastAsia="en-IN"/>
        </w:rPr>
        <w:t>3</w:t>
      </w:r>
    </w:p>
    <w:p w:rsidR="00194BAF" w:rsidRPr="000836C2" w:rsidRDefault="00972179" w:rsidP="00C51A0A">
      <w:pPr>
        <w:pStyle w:val="NoSpacing"/>
        <w:spacing w:line="360" w:lineRule="auto"/>
        <w:jc w:val="both"/>
        <w:rPr>
          <w:rFonts w:ascii="Times New Roman" w:hAnsi="Times New Roman"/>
          <w:color w:val="000000" w:themeColor="text1"/>
          <w:lang w:val="en-IN"/>
        </w:rPr>
      </w:pPr>
      <w:r w:rsidRPr="000836C2">
        <w:rPr>
          <w:rFonts w:ascii="Times New Roman" w:hAnsi="Times New Roman"/>
          <w:color w:val="000000" w:themeColor="text1"/>
          <w:lang w:val="en-IN"/>
        </w:rPr>
        <w:t>For the year 202</w:t>
      </w:r>
      <w:r w:rsidR="00270658">
        <w:rPr>
          <w:rFonts w:ascii="Times New Roman" w:hAnsi="Times New Roman"/>
          <w:color w:val="000000" w:themeColor="text1"/>
          <w:lang w:val="en-IN"/>
        </w:rPr>
        <w:t>3</w:t>
      </w:r>
      <w:r w:rsidRPr="000836C2">
        <w:rPr>
          <w:rFonts w:ascii="Times New Roman" w:hAnsi="Times New Roman"/>
          <w:color w:val="000000" w:themeColor="text1"/>
          <w:lang w:val="en-IN"/>
        </w:rPr>
        <w:t xml:space="preserve"> IADVL Academy</w:t>
      </w:r>
      <w:r w:rsidR="00270658">
        <w:rPr>
          <w:rFonts w:ascii="Times New Roman" w:hAnsi="Times New Roman"/>
          <w:color w:val="000000" w:themeColor="text1"/>
          <w:lang w:val="en-IN"/>
        </w:rPr>
        <w:t xml:space="preserve"> and EC has planned to conduct a virtual PGCON to improve attendance of students.</w:t>
      </w:r>
      <w:r w:rsidRPr="000836C2">
        <w:rPr>
          <w:rFonts w:ascii="Times New Roman" w:hAnsi="Times New Roman"/>
          <w:color w:val="000000" w:themeColor="text1"/>
          <w:lang w:val="en-IN"/>
        </w:rPr>
        <w:t xml:space="preserve"> </w:t>
      </w:r>
      <w:r w:rsidR="00270658">
        <w:rPr>
          <w:rFonts w:ascii="Times New Roman" w:hAnsi="Times New Roman"/>
          <w:color w:val="000000" w:themeColor="text1"/>
          <w:lang w:val="en-IN"/>
        </w:rPr>
        <w:t>This will be held in November-December 2023.</w:t>
      </w:r>
    </w:p>
    <w:p w:rsidR="00E46B18" w:rsidRPr="000836C2" w:rsidRDefault="00E46B18" w:rsidP="003B4949">
      <w:pPr>
        <w:pStyle w:val="NoSpacing"/>
        <w:jc w:val="both"/>
        <w:rPr>
          <w:rFonts w:ascii="Times New Roman" w:hAnsi="Times New Roman"/>
          <w:color w:val="000000" w:themeColor="text1"/>
          <w:lang w:val="en-IN"/>
        </w:rPr>
      </w:pPr>
    </w:p>
    <w:p w:rsidR="00B9538C" w:rsidRPr="000836C2" w:rsidRDefault="00B9538C" w:rsidP="003B4949">
      <w:pPr>
        <w:spacing w:line="360" w:lineRule="auto"/>
        <w:jc w:val="both"/>
        <w:rPr>
          <w:rFonts w:ascii="Times New Roman" w:hAnsi="Times New Roman"/>
          <w:b/>
          <w:color w:val="000000" w:themeColor="text1"/>
        </w:rPr>
      </w:pPr>
      <w:r w:rsidRPr="000836C2">
        <w:rPr>
          <w:rFonts w:ascii="Times New Roman" w:hAnsi="Times New Roman"/>
          <w:b/>
          <w:color w:val="000000" w:themeColor="text1"/>
        </w:rPr>
        <w:t>PG Thesis Based Award Session</w:t>
      </w:r>
    </w:p>
    <w:p w:rsidR="000F5C26" w:rsidRPr="00C51A0A" w:rsidRDefault="0062534D" w:rsidP="003B4949">
      <w:pPr>
        <w:spacing w:line="360" w:lineRule="auto"/>
        <w:jc w:val="both"/>
        <w:rPr>
          <w:rFonts w:ascii="Times New Roman" w:hAnsi="Times New Roman"/>
          <w:color w:val="000000" w:themeColor="text1"/>
        </w:rPr>
      </w:pPr>
      <w:r w:rsidRPr="000836C2">
        <w:rPr>
          <w:rFonts w:ascii="Times New Roman" w:hAnsi="Times New Roman"/>
          <w:color w:val="000000" w:themeColor="text1"/>
        </w:rPr>
        <w:t>Applications were called f</w:t>
      </w:r>
      <w:r w:rsidR="00E46B18" w:rsidRPr="000836C2">
        <w:rPr>
          <w:rFonts w:ascii="Times New Roman" w:hAnsi="Times New Roman"/>
          <w:color w:val="000000" w:themeColor="text1"/>
        </w:rPr>
        <w:t>or PG thesis</w:t>
      </w:r>
      <w:r w:rsidR="00437DC0" w:rsidRPr="000836C2">
        <w:rPr>
          <w:rFonts w:ascii="Times New Roman" w:hAnsi="Times New Roman"/>
          <w:color w:val="000000" w:themeColor="text1"/>
        </w:rPr>
        <w:t>-</w:t>
      </w:r>
      <w:r w:rsidR="00E46B18" w:rsidRPr="000836C2">
        <w:rPr>
          <w:rFonts w:ascii="Times New Roman" w:hAnsi="Times New Roman"/>
          <w:color w:val="000000" w:themeColor="text1"/>
        </w:rPr>
        <w:t xml:space="preserve">based award sessions at MIDDERMACON </w:t>
      </w:r>
      <w:r w:rsidRPr="000836C2">
        <w:rPr>
          <w:rFonts w:ascii="Times New Roman" w:hAnsi="Times New Roman"/>
          <w:color w:val="000000" w:themeColor="text1"/>
        </w:rPr>
        <w:t>202</w:t>
      </w:r>
      <w:r w:rsidR="00270658">
        <w:rPr>
          <w:rFonts w:ascii="Times New Roman" w:hAnsi="Times New Roman"/>
          <w:color w:val="000000" w:themeColor="text1"/>
        </w:rPr>
        <w:t xml:space="preserve">3 </w:t>
      </w:r>
      <w:r w:rsidR="002C3420" w:rsidRPr="000836C2">
        <w:rPr>
          <w:rFonts w:ascii="Times New Roman" w:hAnsi="Times New Roman"/>
          <w:color w:val="000000" w:themeColor="text1"/>
        </w:rPr>
        <w:t xml:space="preserve">to be held </w:t>
      </w:r>
      <w:r w:rsidRPr="000836C2">
        <w:rPr>
          <w:rFonts w:ascii="Times New Roman" w:hAnsi="Times New Roman"/>
          <w:color w:val="000000" w:themeColor="text1"/>
        </w:rPr>
        <w:t xml:space="preserve">at </w:t>
      </w:r>
      <w:r w:rsidR="00270658">
        <w:rPr>
          <w:rFonts w:ascii="Times New Roman" w:hAnsi="Times New Roman"/>
          <w:color w:val="000000" w:themeColor="text1"/>
        </w:rPr>
        <w:t>Calicut</w:t>
      </w:r>
      <w:r w:rsidRPr="000836C2">
        <w:rPr>
          <w:rFonts w:ascii="Times New Roman" w:hAnsi="Times New Roman"/>
          <w:color w:val="000000" w:themeColor="text1"/>
        </w:rPr>
        <w:t xml:space="preserve">. </w:t>
      </w:r>
      <w:r w:rsidR="0092014A" w:rsidRPr="000836C2">
        <w:rPr>
          <w:rFonts w:ascii="Times New Roman" w:hAnsi="Times New Roman"/>
          <w:color w:val="000000" w:themeColor="text1"/>
        </w:rPr>
        <w:t>Twenty applications were received. The abstracts were evaluated by the members of the IADVL Academy. The list of 10 selected applicants is announced.</w:t>
      </w:r>
      <w:r w:rsidR="00C51A0A">
        <w:rPr>
          <w:rFonts w:ascii="Times New Roman" w:hAnsi="Times New Roman"/>
          <w:color w:val="000000" w:themeColor="text1"/>
        </w:rPr>
        <w:t xml:space="preserve"> </w:t>
      </w:r>
      <w:r w:rsidR="00B9538C" w:rsidRPr="000836C2">
        <w:rPr>
          <w:rFonts w:ascii="Times New Roman" w:hAnsi="Times New Roman"/>
          <w:color w:val="000000" w:themeColor="text1"/>
          <w:lang w:eastAsia="en-IN"/>
        </w:rPr>
        <w:t xml:space="preserve">Applications </w:t>
      </w:r>
      <w:r w:rsidR="00DA4C43" w:rsidRPr="000836C2">
        <w:rPr>
          <w:rFonts w:ascii="Times New Roman" w:hAnsi="Times New Roman"/>
          <w:color w:val="000000" w:themeColor="text1"/>
          <w:lang w:val="en-IN" w:eastAsia="en-IN"/>
        </w:rPr>
        <w:t xml:space="preserve">for DERMACON </w:t>
      </w:r>
      <w:r w:rsidR="00E46B18" w:rsidRPr="000836C2">
        <w:rPr>
          <w:rFonts w:ascii="Times New Roman" w:hAnsi="Times New Roman"/>
          <w:color w:val="000000" w:themeColor="text1"/>
          <w:lang w:val="en-IN" w:eastAsia="en-IN"/>
        </w:rPr>
        <w:t>202</w:t>
      </w:r>
      <w:r w:rsidR="00C51A0A">
        <w:rPr>
          <w:rFonts w:ascii="Times New Roman" w:hAnsi="Times New Roman"/>
          <w:color w:val="000000" w:themeColor="text1"/>
          <w:lang w:val="en-IN" w:eastAsia="en-IN"/>
        </w:rPr>
        <w:t>4</w:t>
      </w:r>
      <w:r w:rsidR="00E46B18" w:rsidRPr="000836C2">
        <w:rPr>
          <w:rFonts w:ascii="Times New Roman" w:hAnsi="Times New Roman"/>
          <w:color w:val="000000" w:themeColor="text1"/>
          <w:lang w:val="en-IN" w:eastAsia="en-IN"/>
        </w:rPr>
        <w:t xml:space="preserve"> will be </w:t>
      </w:r>
      <w:r w:rsidR="00972179" w:rsidRPr="000836C2">
        <w:rPr>
          <w:rFonts w:ascii="Times New Roman" w:hAnsi="Times New Roman"/>
          <w:color w:val="000000" w:themeColor="text1"/>
          <w:lang w:val="en-IN" w:eastAsia="en-IN"/>
        </w:rPr>
        <w:t>soon announced.</w:t>
      </w:r>
    </w:p>
    <w:p w:rsidR="00B9538C" w:rsidRPr="000836C2" w:rsidRDefault="00B9538C" w:rsidP="00972179">
      <w:pPr>
        <w:spacing w:line="360" w:lineRule="auto"/>
        <w:jc w:val="both"/>
        <w:rPr>
          <w:rFonts w:ascii="Times New Roman" w:hAnsi="Times New Roman"/>
          <w:i/>
          <w:color w:val="000000" w:themeColor="text1"/>
        </w:rPr>
      </w:pPr>
      <w:r w:rsidRPr="000836C2">
        <w:rPr>
          <w:rFonts w:ascii="Times New Roman" w:hAnsi="Times New Roman"/>
          <w:color w:val="000000" w:themeColor="text1"/>
        </w:rPr>
        <w:t>-</w:t>
      </w:r>
      <w:r w:rsidR="00E46B18" w:rsidRPr="000836C2">
        <w:rPr>
          <w:rFonts w:ascii="Times New Roman" w:hAnsi="Times New Roman"/>
          <w:i/>
          <w:color w:val="000000" w:themeColor="text1"/>
        </w:rPr>
        <w:t xml:space="preserve">Dr </w:t>
      </w:r>
      <w:r w:rsidR="00972179" w:rsidRPr="000836C2">
        <w:rPr>
          <w:rFonts w:ascii="Times New Roman" w:hAnsi="Times New Roman"/>
          <w:i/>
          <w:color w:val="000000" w:themeColor="text1"/>
        </w:rPr>
        <w:t xml:space="preserve">Shekhar Nana Pradhan and Dr </w:t>
      </w:r>
      <w:proofErr w:type="spellStart"/>
      <w:r w:rsidR="00972179" w:rsidRPr="000836C2">
        <w:rPr>
          <w:rFonts w:ascii="Times New Roman" w:hAnsi="Times New Roman"/>
          <w:i/>
          <w:color w:val="000000" w:themeColor="text1"/>
        </w:rPr>
        <w:t>Ranugha</w:t>
      </w:r>
      <w:proofErr w:type="spellEnd"/>
      <w:r w:rsidR="00972179" w:rsidRPr="000836C2">
        <w:rPr>
          <w:rFonts w:ascii="Times New Roman" w:hAnsi="Times New Roman"/>
          <w:i/>
          <w:color w:val="000000" w:themeColor="text1"/>
        </w:rPr>
        <w:t xml:space="preserve"> PSS</w:t>
      </w:r>
      <w:r w:rsidRPr="000836C2">
        <w:rPr>
          <w:rFonts w:ascii="Times New Roman" w:hAnsi="Times New Roman"/>
          <w:i/>
          <w:color w:val="000000" w:themeColor="text1"/>
        </w:rPr>
        <w:t>, IADVL Academy Post</w:t>
      </w:r>
      <w:r w:rsidR="00E46B18" w:rsidRPr="000836C2">
        <w:rPr>
          <w:rFonts w:ascii="Times New Roman" w:hAnsi="Times New Roman"/>
          <w:i/>
          <w:color w:val="000000" w:themeColor="text1"/>
        </w:rPr>
        <w:t>g</w:t>
      </w:r>
      <w:r w:rsidRPr="000836C2">
        <w:rPr>
          <w:rFonts w:ascii="Times New Roman" w:hAnsi="Times New Roman"/>
          <w:i/>
          <w:color w:val="000000" w:themeColor="text1"/>
        </w:rPr>
        <w:t xml:space="preserve">raduate </w:t>
      </w:r>
      <w:r w:rsidR="00E46B18" w:rsidRPr="000836C2">
        <w:rPr>
          <w:rFonts w:ascii="Times New Roman" w:hAnsi="Times New Roman"/>
          <w:i/>
          <w:color w:val="000000" w:themeColor="text1"/>
        </w:rPr>
        <w:t xml:space="preserve">Activities </w:t>
      </w:r>
      <w:r w:rsidRPr="000836C2">
        <w:rPr>
          <w:rFonts w:ascii="Times New Roman" w:hAnsi="Times New Roman"/>
          <w:i/>
          <w:color w:val="000000" w:themeColor="text1"/>
        </w:rPr>
        <w:t>Coordinator</w:t>
      </w:r>
    </w:p>
    <w:p w:rsidR="00B9538C" w:rsidRPr="000836C2" w:rsidRDefault="00194BAF" w:rsidP="00C51A0A">
      <w:pPr>
        <w:spacing w:line="360" w:lineRule="auto"/>
        <w:jc w:val="both"/>
        <w:rPr>
          <w:rFonts w:ascii="Times New Roman" w:eastAsia="Times New Roman" w:hAnsi="Times New Roman"/>
          <w:b/>
          <w:bCs/>
          <w:color w:val="000000" w:themeColor="text1"/>
        </w:rPr>
      </w:pPr>
      <w:r w:rsidRPr="000836C2">
        <w:rPr>
          <w:rFonts w:ascii="Times New Roman" w:eastAsia="Times New Roman" w:hAnsi="Times New Roman"/>
          <w:b/>
          <w:bCs/>
          <w:color w:val="000000" w:themeColor="text1"/>
        </w:rPr>
        <w:t>IADVL Training Courses in Sub-</w:t>
      </w:r>
      <w:r w:rsidR="00EB1D93" w:rsidRPr="000836C2">
        <w:rPr>
          <w:rFonts w:ascii="Times New Roman" w:eastAsia="Times New Roman" w:hAnsi="Times New Roman"/>
          <w:b/>
          <w:bCs/>
          <w:color w:val="000000" w:themeColor="text1"/>
        </w:rPr>
        <w:t>specialties</w:t>
      </w:r>
    </w:p>
    <w:p w:rsidR="00EB1D93" w:rsidRDefault="00270658" w:rsidP="00C51A0A">
      <w:pPr>
        <w:spacing w:after="160" w:line="360" w:lineRule="auto"/>
        <w:rPr>
          <w:rFonts w:ascii="Times New Roman" w:hAnsi="Times New Roman"/>
          <w:sz w:val="24"/>
          <w:szCs w:val="24"/>
        </w:rPr>
      </w:pPr>
      <w:r w:rsidRPr="00CF1895">
        <w:rPr>
          <w:rFonts w:ascii="Times New Roman" w:hAnsi="Times New Roman"/>
          <w:sz w:val="24"/>
          <w:szCs w:val="24"/>
        </w:rPr>
        <w:t xml:space="preserve">For the year 2023, 68 applications were received and after evaluation by academy members (2021), 13 candidates were awarded IADVL Trainings. The list was approved in Closing AGBM at DERMACON 2023. They </w:t>
      </w:r>
      <w:r>
        <w:rPr>
          <w:rFonts w:ascii="Times New Roman" w:hAnsi="Times New Roman"/>
          <w:sz w:val="24"/>
          <w:szCs w:val="24"/>
        </w:rPr>
        <w:t xml:space="preserve">were </w:t>
      </w:r>
      <w:r w:rsidRPr="00CF1895">
        <w:rPr>
          <w:rFonts w:ascii="Times New Roman" w:hAnsi="Times New Roman"/>
          <w:sz w:val="24"/>
          <w:szCs w:val="24"/>
        </w:rPr>
        <w:t>communicated to submit their consent. The candidates are given a stipend of 10,000 INR per month for this three month course.</w:t>
      </w:r>
      <w:r>
        <w:rPr>
          <w:rFonts w:ascii="Times New Roman" w:hAnsi="Times New Roman"/>
          <w:sz w:val="24"/>
          <w:szCs w:val="24"/>
        </w:rPr>
        <w:t xml:space="preserve"> One candidate has completed her training and three are currently pursing it. The training needs to be completed by 31</w:t>
      </w:r>
      <w:r w:rsidRPr="00270658">
        <w:rPr>
          <w:rFonts w:ascii="Times New Roman" w:hAnsi="Times New Roman"/>
          <w:sz w:val="24"/>
          <w:szCs w:val="24"/>
          <w:vertAlign w:val="superscript"/>
        </w:rPr>
        <w:t>st</w:t>
      </w:r>
      <w:r>
        <w:rPr>
          <w:rFonts w:ascii="Times New Roman" w:hAnsi="Times New Roman"/>
          <w:sz w:val="24"/>
          <w:szCs w:val="24"/>
        </w:rPr>
        <w:t xml:space="preserve"> December.</w:t>
      </w:r>
    </w:p>
    <w:p w:rsidR="00270658" w:rsidRDefault="00270658" w:rsidP="00C51A0A">
      <w:pPr>
        <w:spacing w:after="160" w:line="360" w:lineRule="auto"/>
        <w:rPr>
          <w:rFonts w:ascii="Times New Roman" w:hAnsi="Times New Roman"/>
          <w:b/>
          <w:bCs/>
          <w:sz w:val="24"/>
          <w:szCs w:val="24"/>
        </w:rPr>
      </w:pPr>
      <w:r w:rsidRPr="00270658">
        <w:rPr>
          <w:rFonts w:ascii="Times New Roman" w:hAnsi="Times New Roman"/>
          <w:b/>
          <w:bCs/>
          <w:sz w:val="24"/>
          <w:szCs w:val="24"/>
        </w:rPr>
        <w:t>New initiatives in 2023</w:t>
      </w:r>
      <w:r>
        <w:rPr>
          <w:rFonts w:ascii="Times New Roman" w:hAnsi="Times New Roman"/>
          <w:b/>
          <w:bCs/>
          <w:sz w:val="24"/>
          <w:szCs w:val="24"/>
        </w:rPr>
        <w:t>:</w:t>
      </w:r>
    </w:p>
    <w:p w:rsidR="00270658" w:rsidRDefault="00270658" w:rsidP="00C51A0A">
      <w:pPr>
        <w:spacing w:after="160" w:line="360" w:lineRule="auto"/>
        <w:rPr>
          <w:rFonts w:ascii="Times New Roman" w:hAnsi="Times New Roman"/>
          <w:sz w:val="24"/>
          <w:szCs w:val="24"/>
        </w:rPr>
      </w:pPr>
      <w:r w:rsidRPr="00270658">
        <w:rPr>
          <w:rFonts w:ascii="Times New Roman" w:hAnsi="Times New Roman"/>
          <w:sz w:val="24"/>
          <w:szCs w:val="24"/>
        </w:rPr>
        <w:t>With</w:t>
      </w:r>
      <w:r>
        <w:rPr>
          <w:rFonts w:ascii="Times New Roman" w:hAnsi="Times New Roman"/>
          <w:sz w:val="24"/>
          <w:szCs w:val="24"/>
        </w:rPr>
        <w:t xml:space="preserve"> support from IADVL EC, for 2023 many new initiatives have been started</w:t>
      </w:r>
    </w:p>
    <w:p w:rsidR="00270658" w:rsidRDefault="008B41DC" w:rsidP="00C51A0A">
      <w:pPr>
        <w:pStyle w:val="ListParagraph"/>
        <w:numPr>
          <w:ilvl w:val="0"/>
          <w:numId w:val="39"/>
        </w:numPr>
        <w:spacing w:after="160" w:line="360" w:lineRule="auto"/>
        <w:rPr>
          <w:lang w:val="en-IN"/>
        </w:rPr>
      </w:pPr>
      <w:r>
        <w:rPr>
          <w:lang w:val="en-IN"/>
        </w:rPr>
        <w:lastRenderedPageBreak/>
        <w:t>Monthly practitioner’s forum: To discuss and bridge the gap in practice between institutional and private practice. Two sessions with excellent member participation have been held in May and June.</w:t>
      </w:r>
    </w:p>
    <w:p w:rsidR="008B41DC" w:rsidRDefault="008B41DC" w:rsidP="00C51A0A">
      <w:pPr>
        <w:pStyle w:val="ListParagraph"/>
        <w:numPr>
          <w:ilvl w:val="0"/>
          <w:numId w:val="39"/>
        </w:numPr>
        <w:spacing w:after="160" w:line="360" w:lineRule="auto"/>
        <w:rPr>
          <w:lang w:val="en-IN"/>
        </w:rPr>
      </w:pPr>
      <w:r>
        <w:rPr>
          <w:lang w:val="en-IN"/>
        </w:rPr>
        <w:t xml:space="preserve">Dermatopathology Quiz based teaching: This is done by Dr </w:t>
      </w:r>
      <w:proofErr w:type="spellStart"/>
      <w:r>
        <w:rPr>
          <w:lang w:val="en-IN"/>
        </w:rPr>
        <w:t>Sasi</w:t>
      </w:r>
      <w:proofErr w:type="spellEnd"/>
      <w:r>
        <w:rPr>
          <w:lang w:val="en-IN"/>
        </w:rPr>
        <w:t xml:space="preserve"> Kiran (Member SIG Dermatopathology) once every two months in collaboration with Dermatopathology society of India and is well received by the post graduates.</w:t>
      </w:r>
    </w:p>
    <w:p w:rsidR="008B41DC" w:rsidRDefault="008B41DC" w:rsidP="00C51A0A">
      <w:pPr>
        <w:pStyle w:val="ListParagraph"/>
        <w:numPr>
          <w:ilvl w:val="0"/>
          <w:numId w:val="39"/>
        </w:numPr>
        <w:spacing w:after="160" w:line="360" w:lineRule="auto"/>
        <w:rPr>
          <w:lang w:val="en-IN"/>
        </w:rPr>
      </w:pPr>
      <w:r>
        <w:rPr>
          <w:lang w:val="en-IN"/>
        </w:rPr>
        <w:t>Dermatosurgery procedural videos: Short videos prepared by SIG Dermatosurgery are being shared with members and are uploaded on our website to help members learn basic Dermatosurgery procedures. Five videos are currently online.</w:t>
      </w:r>
    </w:p>
    <w:p w:rsidR="008B41DC" w:rsidRPr="008B41DC" w:rsidRDefault="008B41DC" w:rsidP="00C51A0A">
      <w:pPr>
        <w:pStyle w:val="ListParagraph"/>
        <w:numPr>
          <w:ilvl w:val="0"/>
          <w:numId w:val="39"/>
        </w:numPr>
        <w:spacing w:after="160" w:line="360" w:lineRule="auto"/>
        <w:rPr>
          <w:lang w:val="en-IN"/>
        </w:rPr>
      </w:pPr>
      <w:r>
        <w:rPr>
          <w:lang w:val="en-IN"/>
        </w:rPr>
        <w:t xml:space="preserve">Flashcards and educational videos by taskforce biologics and small molecules: Flashcards on common drugs like </w:t>
      </w:r>
      <w:proofErr w:type="spellStart"/>
      <w:r>
        <w:rPr>
          <w:lang w:val="en-IN"/>
        </w:rPr>
        <w:t>Secukinumab</w:t>
      </w:r>
      <w:proofErr w:type="spellEnd"/>
      <w:r>
        <w:rPr>
          <w:lang w:val="en-IN"/>
        </w:rPr>
        <w:t xml:space="preserve">, </w:t>
      </w:r>
      <w:proofErr w:type="spellStart"/>
      <w:r>
        <w:rPr>
          <w:lang w:val="en-IN"/>
        </w:rPr>
        <w:t>Apremilast</w:t>
      </w:r>
      <w:proofErr w:type="spellEnd"/>
      <w:r>
        <w:rPr>
          <w:lang w:val="en-IN"/>
        </w:rPr>
        <w:t xml:space="preserve">, Rituximab etc will be prepared and shared. The one on </w:t>
      </w:r>
      <w:proofErr w:type="spellStart"/>
      <w:r>
        <w:rPr>
          <w:lang w:val="en-IN"/>
        </w:rPr>
        <w:t>Secukinumab</w:t>
      </w:r>
      <w:proofErr w:type="spellEnd"/>
      <w:r>
        <w:rPr>
          <w:lang w:val="en-IN"/>
        </w:rPr>
        <w:t xml:space="preserve"> has been already shared.</w:t>
      </w:r>
    </w:p>
    <w:p w:rsidR="003A51AC" w:rsidRPr="000836C2" w:rsidRDefault="003A51AC" w:rsidP="00C51A0A">
      <w:pPr>
        <w:spacing w:after="0" w:line="360" w:lineRule="auto"/>
        <w:jc w:val="both"/>
        <w:rPr>
          <w:rFonts w:ascii="Times New Roman" w:hAnsi="Times New Roman"/>
          <w:b/>
        </w:rPr>
      </w:pPr>
      <w:r w:rsidRPr="000836C2">
        <w:rPr>
          <w:rFonts w:ascii="Times New Roman" w:hAnsi="Times New Roman"/>
          <w:b/>
        </w:rPr>
        <w:t>IADVL Publications</w:t>
      </w:r>
    </w:p>
    <w:p w:rsidR="003A51AC" w:rsidRPr="000836C2" w:rsidRDefault="003A51AC" w:rsidP="00C51A0A">
      <w:pPr>
        <w:pStyle w:val="NoSpacing"/>
        <w:spacing w:line="360" w:lineRule="auto"/>
        <w:jc w:val="both"/>
        <w:rPr>
          <w:rFonts w:ascii="Times New Roman" w:eastAsiaTheme="minorHAnsi" w:hAnsi="Times New Roman"/>
          <w:b/>
        </w:rPr>
      </w:pPr>
      <w:r w:rsidRPr="000836C2">
        <w:rPr>
          <w:rFonts w:ascii="Times New Roman" w:eastAsiaTheme="minorHAnsi" w:hAnsi="Times New Roman"/>
          <w:b/>
        </w:rPr>
        <w:t>Books</w:t>
      </w:r>
    </w:p>
    <w:p w:rsidR="008B41DC" w:rsidRPr="00CF1895" w:rsidRDefault="008B41DC" w:rsidP="00C51A0A">
      <w:pPr>
        <w:pStyle w:val="NoSpacing"/>
        <w:spacing w:line="360" w:lineRule="auto"/>
        <w:jc w:val="both"/>
        <w:rPr>
          <w:rFonts w:ascii="Times New Roman" w:eastAsiaTheme="minorHAnsi" w:hAnsi="Times New Roman"/>
          <w:bCs/>
          <w:sz w:val="24"/>
          <w:szCs w:val="24"/>
        </w:rPr>
      </w:pPr>
      <w:r w:rsidRPr="00CF1895">
        <w:rPr>
          <w:rFonts w:ascii="Times New Roman" w:eastAsiaTheme="minorHAnsi" w:hAnsi="Times New Roman"/>
          <w:bCs/>
          <w:sz w:val="24"/>
          <w:szCs w:val="24"/>
        </w:rPr>
        <w:t>This year four handbooks/ atlas will be prepared under presidential project. These are</w:t>
      </w:r>
    </w:p>
    <w:tbl>
      <w:tblPr>
        <w:tblW w:w="6480" w:type="dxa"/>
        <w:tblInd w:w="108" w:type="dxa"/>
        <w:tblLook w:val="04A0" w:firstRow="1" w:lastRow="0" w:firstColumn="1" w:lastColumn="0" w:noHBand="0" w:noVBand="1"/>
      </w:tblPr>
      <w:tblGrid>
        <w:gridCol w:w="6480"/>
      </w:tblGrid>
      <w:tr w:rsidR="008B41DC" w:rsidRPr="007B22D4" w:rsidTr="005D7394">
        <w:trPr>
          <w:trHeight w:val="340"/>
        </w:trPr>
        <w:tc>
          <w:tcPr>
            <w:tcW w:w="6480" w:type="dxa"/>
            <w:tcBorders>
              <w:top w:val="nil"/>
              <w:left w:val="nil"/>
              <w:bottom w:val="nil"/>
              <w:right w:val="nil"/>
            </w:tcBorders>
            <w:shd w:val="clear" w:color="auto" w:fill="auto"/>
            <w:vAlign w:val="center"/>
            <w:hideMark/>
          </w:tcPr>
          <w:p w:rsidR="008B41DC" w:rsidRPr="007B22D4" w:rsidRDefault="008B41DC" w:rsidP="00C51A0A">
            <w:pPr>
              <w:spacing w:after="0" w:line="360" w:lineRule="auto"/>
              <w:rPr>
                <w:rFonts w:ascii="Times New Roman" w:eastAsia="Times New Roman" w:hAnsi="Times New Roman"/>
                <w:color w:val="000000"/>
                <w:sz w:val="24"/>
                <w:szCs w:val="24"/>
                <w:lang w:val="en-IN" w:eastAsia="en-GB"/>
              </w:rPr>
            </w:pPr>
            <w:r w:rsidRPr="007B22D4">
              <w:rPr>
                <w:rFonts w:ascii="Times New Roman" w:eastAsia="Times New Roman" w:hAnsi="Times New Roman"/>
                <w:color w:val="000000"/>
                <w:sz w:val="24"/>
                <w:szCs w:val="24"/>
                <w:lang w:val="en-IN" w:eastAsia="en-GB"/>
              </w:rPr>
              <w:t>•Bedside tests in Dermatology</w:t>
            </w:r>
          </w:p>
        </w:tc>
      </w:tr>
      <w:tr w:rsidR="008B41DC" w:rsidRPr="007B22D4" w:rsidTr="005D7394">
        <w:trPr>
          <w:trHeight w:val="340"/>
        </w:trPr>
        <w:tc>
          <w:tcPr>
            <w:tcW w:w="6480" w:type="dxa"/>
            <w:tcBorders>
              <w:top w:val="nil"/>
              <w:left w:val="nil"/>
              <w:bottom w:val="nil"/>
              <w:right w:val="nil"/>
            </w:tcBorders>
            <w:shd w:val="clear" w:color="auto" w:fill="auto"/>
            <w:vAlign w:val="center"/>
            <w:hideMark/>
          </w:tcPr>
          <w:p w:rsidR="008B41DC" w:rsidRPr="007B22D4" w:rsidRDefault="008B41DC" w:rsidP="00C51A0A">
            <w:pPr>
              <w:spacing w:after="0" w:line="360" w:lineRule="auto"/>
              <w:rPr>
                <w:rFonts w:ascii="Times New Roman" w:eastAsia="Times New Roman" w:hAnsi="Times New Roman"/>
                <w:color w:val="000000"/>
                <w:sz w:val="24"/>
                <w:szCs w:val="24"/>
                <w:lang w:val="en-IN" w:eastAsia="en-GB"/>
              </w:rPr>
            </w:pPr>
            <w:r w:rsidRPr="007B22D4">
              <w:rPr>
                <w:rFonts w:ascii="Times New Roman" w:eastAsia="Times New Roman" w:hAnsi="Times New Roman"/>
                <w:color w:val="000000"/>
                <w:sz w:val="24"/>
                <w:szCs w:val="24"/>
                <w:lang w:val="en-IN" w:eastAsia="en-GB"/>
              </w:rPr>
              <w:t>•Therapeutic pearls &amp; Anecdotal therapies in Dermatology</w:t>
            </w:r>
          </w:p>
        </w:tc>
      </w:tr>
      <w:tr w:rsidR="008B41DC" w:rsidRPr="007B22D4" w:rsidTr="005D7394">
        <w:trPr>
          <w:trHeight w:val="340"/>
        </w:trPr>
        <w:tc>
          <w:tcPr>
            <w:tcW w:w="6480" w:type="dxa"/>
            <w:tcBorders>
              <w:top w:val="nil"/>
              <w:left w:val="nil"/>
              <w:bottom w:val="nil"/>
              <w:right w:val="nil"/>
            </w:tcBorders>
            <w:shd w:val="clear" w:color="auto" w:fill="auto"/>
            <w:vAlign w:val="center"/>
            <w:hideMark/>
          </w:tcPr>
          <w:p w:rsidR="008B41DC" w:rsidRPr="007B22D4" w:rsidRDefault="008B41DC" w:rsidP="00C51A0A">
            <w:pPr>
              <w:spacing w:after="0" w:line="360" w:lineRule="auto"/>
              <w:rPr>
                <w:rFonts w:ascii="Times New Roman" w:eastAsia="Times New Roman" w:hAnsi="Times New Roman"/>
                <w:color w:val="000000"/>
                <w:sz w:val="24"/>
                <w:szCs w:val="24"/>
                <w:lang w:val="en-IN" w:eastAsia="en-GB"/>
              </w:rPr>
            </w:pPr>
            <w:r w:rsidRPr="007B22D4">
              <w:rPr>
                <w:rFonts w:ascii="Times New Roman" w:eastAsia="Times New Roman" w:hAnsi="Times New Roman"/>
                <w:color w:val="000000"/>
                <w:sz w:val="24"/>
                <w:szCs w:val="24"/>
                <w:lang w:val="en-IN" w:eastAsia="en-GB"/>
              </w:rPr>
              <w:t>•Concise atlas of Internal diseases and cutaneous clues</w:t>
            </w:r>
          </w:p>
        </w:tc>
      </w:tr>
    </w:tbl>
    <w:p w:rsidR="00812959" w:rsidRPr="00C51A0A" w:rsidRDefault="009F628E" w:rsidP="00C51A0A">
      <w:pPr>
        <w:pStyle w:val="NoSpacing"/>
        <w:spacing w:line="360" w:lineRule="auto"/>
        <w:jc w:val="both"/>
        <w:rPr>
          <w:rFonts w:ascii="Times New Roman" w:hAnsi="Times New Roman"/>
          <w:sz w:val="24"/>
          <w:szCs w:val="24"/>
          <w:shd w:val="clear" w:color="auto" w:fill="FFFFFF"/>
        </w:rPr>
      </w:pPr>
      <w:r w:rsidRPr="00C51A0A">
        <w:rPr>
          <w:rFonts w:ascii="Times New Roman" w:hAnsi="Times New Roman"/>
          <w:sz w:val="24"/>
          <w:szCs w:val="24"/>
          <w:shd w:val="clear" w:color="auto" w:fill="FFFFFF"/>
        </w:rPr>
        <w:t>Applications were invited and after evaluation by selection committee the editorial board for each was announced. The teams were communicated and they have been asked to submit the table of content for the books.</w:t>
      </w:r>
    </w:p>
    <w:p w:rsidR="003A51AC" w:rsidRPr="000836C2" w:rsidRDefault="003A51AC" w:rsidP="00C51A0A">
      <w:pPr>
        <w:pStyle w:val="NoSpacing"/>
        <w:spacing w:line="360" w:lineRule="auto"/>
        <w:jc w:val="both"/>
        <w:rPr>
          <w:rFonts w:ascii="Times New Roman" w:hAnsi="Times New Roman"/>
          <w:b/>
          <w:bCs/>
          <w:shd w:val="clear" w:color="auto" w:fill="FFFFFF"/>
        </w:rPr>
      </w:pPr>
      <w:r w:rsidRPr="000836C2">
        <w:rPr>
          <w:rFonts w:ascii="Times New Roman" w:hAnsi="Times New Roman"/>
          <w:b/>
          <w:bCs/>
          <w:shd w:val="clear" w:color="auto" w:fill="FFFFFF"/>
        </w:rPr>
        <w:t>Newsletters</w:t>
      </w:r>
    </w:p>
    <w:p w:rsidR="003A51AC" w:rsidRPr="000836C2" w:rsidRDefault="003A51AC" w:rsidP="00C51A0A">
      <w:pPr>
        <w:pStyle w:val="NoSpacing"/>
        <w:spacing w:line="360" w:lineRule="auto"/>
        <w:jc w:val="both"/>
        <w:rPr>
          <w:rFonts w:ascii="Times New Roman" w:hAnsi="Times New Roman"/>
          <w:shd w:val="clear" w:color="auto" w:fill="FFFFFF"/>
          <w:lang w:val="en-IN"/>
        </w:rPr>
      </w:pPr>
      <w:r w:rsidRPr="000836C2">
        <w:rPr>
          <w:rFonts w:ascii="Times New Roman" w:hAnsi="Times New Roman"/>
          <w:shd w:val="clear" w:color="auto" w:fill="FFFFFF"/>
          <w:lang w:val="en-GB"/>
        </w:rPr>
        <w:t xml:space="preserve">Newsletters by </w:t>
      </w:r>
      <w:r w:rsidR="00DB1DDF" w:rsidRPr="000836C2">
        <w:rPr>
          <w:rFonts w:ascii="Times New Roman" w:hAnsi="Times New Roman"/>
          <w:shd w:val="clear" w:color="auto" w:fill="FFFFFF"/>
          <w:lang w:val="en-GB"/>
        </w:rPr>
        <w:t xml:space="preserve">SIG </w:t>
      </w:r>
      <w:r w:rsidR="009F628E">
        <w:rPr>
          <w:rFonts w:ascii="Times New Roman" w:hAnsi="Times New Roman"/>
          <w:shd w:val="clear" w:color="auto" w:fill="FFFFFF"/>
          <w:lang w:val="en-GB"/>
        </w:rPr>
        <w:t xml:space="preserve">Acne &amp; appendageal diseases and SIG leprosy </w:t>
      </w:r>
      <w:r w:rsidR="00DB1DDF" w:rsidRPr="000836C2">
        <w:rPr>
          <w:rFonts w:ascii="Times New Roman" w:hAnsi="Times New Roman"/>
          <w:shd w:val="clear" w:color="auto" w:fill="FFFFFF"/>
          <w:lang w:val="en-GB"/>
        </w:rPr>
        <w:t>are in the final stages of typesetting and will be soon released</w:t>
      </w:r>
      <w:r w:rsidRPr="000836C2">
        <w:rPr>
          <w:rFonts w:ascii="Times New Roman" w:hAnsi="Times New Roman"/>
          <w:shd w:val="clear" w:color="auto" w:fill="FFFFFF"/>
          <w:lang w:val="en-GB"/>
        </w:rPr>
        <w:t>.</w:t>
      </w:r>
    </w:p>
    <w:p w:rsidR="003A51AC" w:rsidRPr="000836C2" w:rsidRDefault="003A51AC" w:rsidP="00C51A0A">
      <w:pPr>
        <w:pStyle w:val="NoSpacing"/>
        <w:numPr>
          <w:ilvl w:val="0"/>
          <w:numId w:val="34"/>
        </w:numPr>
        <w:spacing w:line="360" w:lineRule="auto"/>
        <w:jc w:val="both"/>
        <w:rPr>
          <w:rFonts w:ascii="Times New Roman" w:hAnsi="Times New Roman"/>
          <w:b/>
          <w:i/>
          <w:shd w:val="clear" w:color="auto" w:fill="FFFFFF"/>
        </w:rPr>
      </w:pPr>
      <w:r w:rsidRPr="000836C2">
        <w:rPr>
          <w:rFonts w:ascii="Times New Roman" w:hAnsi="Times New Roman"/>
          <w:i/>
          <w:shd w:val="clear" w:color="auto" w:fill="FFFFFF"/>
        </w:rPr>
        <w:t xml:space="preserve">Dr </w:t>
      </w:r>
      <w:r w:rsidR="009F628E">
        <w:rPr>
          <w:rFonts w:ascii="Times New Roman" w:hAnsi="Times New Roman"/>
          <w:i/>
          <w:shd w:val="clear" w:color="auto" w:fill="FFFFFF"/>
        </w:rPr>
        <w:t>Mala Bhalla</w:t>
      </w:r>
      <w:r w:rsidRPr="000836C2">
        <w:rPr>
          <w:rFonts w:ascii="Times New Roman" w:hAnsi="Times New Roman"/>
          <w:i/>
          <w:shd w:val="clear" w:color="auto" w:fill="FFFFFF"/>
        </w:rPr>
        <w:t xml:space="preserve"> ,</w:t>
      </w:r>
      <w:r w:rsidRPr="000836C2">
        <w:rPr>
          <w:rFonts w:ascii="Times New Roman" w:hAnsi="Times New Roman"/>
          <w:b/>
          <w:i/>
          <w:shd w:val="clear" w:color="auto" w:fill="FFFFFF"/>
        </w:rPr>
        <w:t>IADVL Publications Coordinator</w:t>
      </w:r>
    </w:p>
    <w:p w:rsidR="00DB1DDF" w:rsidRPr="000836C2" w:rsidRDefault="00DB1DDF" w:rsidP="00DB1DDF">
      <w:pPr>
        <w:pStyle w:val="NoSpacing"/>
        <w:spacing w:line="360" w:lineRule="auto"/>
        <w:jc w:val="both"/>
        <w:rPr>
          <w:rFonts w:ascii="Times New Roman" w:hAnsi="Times New Roman"/>
          <w:b/>
          <w:i/>
          <w:shd w:val="clear" w:color="auto" w:fill="FFFFFF"/>
        </w:rPr>
      </w:pPr>
    </w:p>
    <w:p w:rsidR="00DB1DDF" w:rsidRPr="000836C2" w:rsidRDefault="00DB1DDF" w:rsidP="00DB1DDF">
      <w:pPr>
        <w:shd w:val="clear" w:color="auto" w:fill="FFFFFF"/>
        <w:spacing w:line="360" w:lineRule="auto"/>
        <w:jc w:val="both"/>
        <w:rPr>
          <w:rFonts w:ascii="Times New Roman" w:hAnsi="Times New Roman"/>
          <w:b/>
        </w:rPr>
      </w:pPr>
      <w:r w:rsidRPr="000836C2">
        <w:rPr>
          <w:rFonts w:ascii="Times New Roman" w:hAnsi="Times New Roman"/>
          <w:b/>
        </w:rPr>
        <w:t>IADVL Academy ZOOM Webinar Platform</w:t>
      </w:r>
    </w:p>
    <w:p w:rsidR="000445B2" w:rsidRPr="000836C2" w:rsidRDefault="00DB1DDF" w:rsidP="00DB1DDF">
      <w:pPr>
        <w:shd w:val="clear" w:color="auto" w:fill="FFFFFF"/>
        <w:spacing w:line="360" w:lineRule="auto"/>
        <w:jc w:val="both"/>
        <w:rPr>
          <w:rFonts w:ascii="Times New Roman" w:hAnsi="Times New Roman"/>
        </w:rPr>
      </w:pPr>
      <w:r w:rsidRPr="000836C2">
        <w:rPr>
          <w:rFonts w:ascii="Times New Roman" w:hAnsi="Times New Roman"/>
        </w:rPr>
        <w:t>IADVL academy after approval from IADVL EC has subscribed to the Zoom Webinar (for 500 delegates) platform</w:t>
      </w:r>
      <w:r w:rsidR="009F628E">
        <w:rPr>
          <w:rFonts w:ascii="Times New Roman" w:hAnsi="Times New Roman"/>
        </w:rPr>
        <w:t xml:space="preserve"> for 2023 also</w:t>
      </w:r>
      <w:r w:rsidRPr="000836C2">
        <w:rPr>
          <w:rFonts w:ascii="Times New Roman" w:hAnsi="Times New Roman"/>
        </w:rPr>
        <w:t xml:space="preserve">. </w:t>
      </w:r>
      <w:r w:rsidR="009F628E">
        <w:rPr>
          <w:rFonts w:ascii="Times New Roman" w:hAnsi="Times New Roman"/>
        </w:rPr>
        <w:t>A number of webinars have been conducted on this platform.</w:t>
      </w:r>
    </w:p>
    <w:p w:rsidR="00B9538C" w:rsidRPr="000836C2" w:rsidRDefault="00B9538C" w:rsidP="003B4949">
      <w:pPr>
        <w:spacing w:line="360" w:lineRule="auto"/>
        <w:jc w:val="both"/>
        <w:rPr>
          <w:rFonts w:ascii="Times New Roman" w:eastAsia="Times New Roman" w:hAnsi="Times New Roman"/>
          <w:b/>
          <w:bCs/>
          <w:color w:val="000000" w:themeColor="text1"/>
        </w:rPr>
      </w:pPr>
      <w:r w:rsidRPr="000836C2">
        <w:rPr>
          <w:rFonts w:ascii="Times New Roman" w:eastAsia="Times New Roman" w:hAnsi="Times New Roman"/>
          <w:b/>
          <w:bCs/>
          <w:color w:val="000000" w:themeColor="text1"/>
        </w:rPr>
        <w:t>WORKSHOPS/CMEs</w:t>
      </w:r>
      <w:r w:rsidR="00E03CB8" w:rsidRPr="000836C2">
        <w:rPr>
          <w:rFonts w:ascii="Times New Roman" w:eastAsia="Times New Roman" w:hAnsi="Times New Roman"/>
          <w:b/>
          <w:bCs/>
          <w:color w:val="000000" w:themeColor="text1"/>
        </w:rPr>
        <w:t xml:space="preserve"> conducted by the SIGs</w:t>
      </w:r>
    </w:p>
    <w:p w:rsidR="00E03CB8" w:rsidRPr="000836C2" w:rsidRDefault="00E03CB8" w:rsidP="00E03CB8">
      <w:pPr>
        <w:spacing w:after="0" w:line="360" w:lineRule="auto"/>
        <w:jc w:val="both"/>
        <w:rPr>
          <w:rFonts w:ascii="Times New Roman" w:eastAsia="Times New Roman" w:hAnsi="Times New Roman"/>
          <w:b/>
          <w:bCs/>
          <w:color w:val="000000" w:themeColor="text1"/>
        </w:rPr>
      </w:pPr>
      <w:r w:rsidRPr="000836C2">
        <w:rPr>
          <w:rFonts w:ascii="Times New Roman" w:eastAsia="Times New Roman" w:hAnsi="Times New Roman"/>
          <w:b/>
          <w:bCs/>
          <w:color w:val="000000" w:themeColor="text1"/>
        </w:rPr>
        <w:t>IADVL SIG Activities</w:t>
      </w:r>
    </w:p>
    <w:p w:rsidR="00E03CB8" w:rsidRPr="000836C2" w:rsidRDefault="00E03CB8" w:rsidP="00E03CB8">
      <w:pPr>
        <w:spacing w:after="0" w:line="360" w:lineRule="auto"/>
        <w:jc w:val="both"/>
        <w:rPr>
          <w:rFonts w:ascii="Times New Roman" w:eastAsia="Times New Roman" w:hAnsi="Times New Roman"/>
          <w:bCs/>
          <w:i/>
          <w:color w:val="000000" w:themeColor="text1"/>
        </w:rPr>
      </w:pPr>
      <w:r w:rsidRPr="000836C2">
        <w:rPr>
          <w:rFonts w:ascii="Times New Roman" w:eastAsia="Times New Roman" w:hAnsi="Times New Roman"/>
          <w:bCs/>
          <w:i/>
          <w:color w:val="000000" w:themeColor="text1"/>
        </w:rPr>
        <w:t xml:space="preserve">Dr </w:t>
      </w:r>
      <w:proofErr w:type="spellStart"/>
      <w:r w:rsidRPr="000836C2">
        <w:rPr>
          <w:rFonts w:ascii="Times New Roman" w:eastAsia="Times New Roman" w:hAnsi="Times New Roman"/>
          <w:bCs/>
          <w:i/>
          <w:color w:val="000000" w:themeColor="text1"/>
        </w:rPr>
        <w:t>Dr</w:t>
      </w:r>
      <w:proofErr w:type="spellEnd"/>
      <w:r w:rsidRPr="000836C2">
        <w:rPr>
          <w:rFonts w:ascii="Times New Roman" w:eastAsia="Times New Roman" w:hAnsi="Times New Roman"/>
          <w:bCs/>
          <w:i/>
          <w:color w:val="000000" w:themeColor="text1"/>
        </w:rPr>
        <w:t xml:space="preserve"> Abhishek Bhardwaj</w:t>
      </w:r>
      <w:r w:rsidR="009F628E">
        <w:rPr>
          <w:rFonts w:ascii="Times New Roman" w:eastAsia="Times New Roman" w:hAnsi="Times New Roman"/>
          <w:bCs/>
          <w:i/>
          <w:color w:val="000000" w:themeColor="text1"/>
        </w:rPr>
        <w:t xml:space="preserve"> &amp; Dr Kanika </w:t>
      </w:r>
      <w:proofErr w:type="spellStart"/>
      <w:r w:rsidR="009F628E">
        <w:rPr>
          <w:rFonts w:ascii="Times New Roman" w:eastAsia="Times New Roman" w:hAnsi="Times New Roman"/>
          <w:bCs/>
          <w:i/>
          <w:color w:val="000000" w:themeColor="text1"/>
        </w:rPr>
        <w:t>Sahni</w:t>
      </w:r>
      <w:proofErr w:type="spellEnd"/>
      <w:r w:rsidRPr="000836C2">
        <w:rPr>
          <w:rFonts w:ascii="Times New Roman" w:eastAsia="Times New Roman" w:hAnsi="Times New Roman"/>
          <w:bCs/>
          <w:i/>
          <w:color w:val="000000" w:themeColor="text1"/>
        </w:rPr>
        <w:t>, IADVL SIG coordinators</w:t>
      </w:r>
    </w:p>
    <w:p w:rsidR="00E03CB8" w:rsidRPr="000836C2" w:rsidRDefault="00E03CB8" w:rsidP="00E03CB8">
      <w:pPr>
        <w:spacing w:after="0" w:line="360" w:lineRule="auto"/>
        <w:jc w:val="both"/>
        <w:rPr>
          <w:rFonts w:ascii="Times New Roman" w:eastAsia="Times New Roman" w:hAnsi="Times New Roman"/>
          <w:bCs/>
          <w:i/>
          <w:color w:val="000000" w:themeColor="text1"/>
        </w:rPr>
      </w:pPr>
    </w:p>
    <w:p w:rsidR="00DB1DDF" w:rsidRPr="000836C2" w:rsidRDefault="00DB1DDF" w:rsidP="003B4949">
      <w:pPr>
        <w:spacing w:line="360" w:lineRule="auto"/>
        <w:jc w:val="both"/>
        <w:rPr>
          <w:rFonts w:ascii="Times New Roman" w:eastAsia="Times New Roman" w:hAnsi="Times New Roman"/>
          <w:b/>
          <w:bCs/>
          <w:color w:val="000000" w:themeColor="text1"/>
        </w:rPr>
      </w:pPr>
      <w:r w:rsidRPr="000836C2">
        <w:rPr>
          <w:rFonts w:ascii="Times New Roman" w:eastAsia="Times New Roman" w:hAnsi="Times New Roman"/>
          <w:b/>
          <w:bCs/>
          <w:color w:val="000000" w:themeColor="text1"/>
        </w:rPr>
        <w:lastRenderedPageBreak/>
        <w:t>SIG Acne &amp; appendageal diseases:</w:t>
      </w:r>
    </w:p>
    <w:p w:rsidR="00AC135F" w:rsidRDefault="00E03CB8" w:rsidP="00AC135F">
      <w:pPr>
        <w:spacing w:line="360" w:lineRule="auto"/>
        <w:jc w:val="both"/>
        <w:rPr>
          <w:rFonts w:ascii="Times New Roman" w:eastAsia="Times New Roman" w:hAnsi="Times New Roman"/>
          <w:color w:val="000000" w:themeColor="text1"/>
        </w:rPr>
      </w:pPr>
      <w:r w:rsidRPr="000836C2">
        <w:rPr>
          <w:rFonts w:ascii="Times New Roman" w:eastAsia="Times New Roman" w:hAnsi="Times New Roman"/>
          <w:color w:val="000000" w:themeColor="text1"/>
        </w:rPr>
        <w:t xml:space="preserve">Conducted </w:t>
      </w:r>
      <w:r w:rsidR="00AC135F">
        <w:rPr>
          <w:rFonts w:ascii="Times New Roman" w:eastAsia="Times New Roman" w:hAnsi="Times New Roman"/>
          <w:color w:val="000000" w:themeColor="text1"/>
        </w:rPr>
        <w:t>two</w:t>
      </w:r>
      <w:r w:rsidRPr="000836C2">
        <w:rPr>
          <w:rFonts w:ascii="Times New Roman" w:eastAsia="Times New Roman" w:hAnsi="Times New Roman"/>
          <w:color w:val="000000" w:themeColor="text1"/>
        </w:rPr>
        <w:t xml:space="preserve"> physical CME</w:t>
      </w:r>
      <w:r w:rsidR="00AC135F">
        <w:rPr>
          <w:rFonts w:ascii="Times New Roman" w:eastAsia="Times New Roman" w:hAnsi="Times New Roman"/>
          <w:color w:val="000000" w:themeColor="text1"/>
        </w:rPr>
        <w:t>, one</w:t>
      </w:r>
      <w:r w:rsidRPr="000836C2">
        <w:rPr>
          <w:rFonts w:ascii="Times New Roman" w:eastAsia="Times New Roman" w:hAnsi="Times New Roman"/>
          <w:color w:val="000000" w:themeColor="text1"/>
        </w:rPr>
        <w:t xml:space="preserve"> on </w:t>
      </w:r>
      <w:r w:rsidR="00AC135F">
        <w:rPr>
          <w:rFonts w:ascii="Times New Roman" w:eastAsia="Times New Roman" w:hAnsi="Times New Roman"/>
          <w:color w:val="000000" w:themeColor="text1"/>
        </w:rPr>
        <w:t>26</w:t>
      </w:r>
      <w:r w:rsidRPr="000836C2">
        <w:rPr>
          <w:rFonts w:ascii="Times New Roman" w:eastAsia="Times New Roman" w:hAnsi="Times New Roman"/>
          <w:color w:val="000000" w:themeColor="text1"/>
          <w:vertAlign w:val="superscript"/>
        </w:rPr>
        <w:t>th</w:t>
      </w:r>
      <w:r w:rsidRPr="000836C2">
        <w:rPr>
          <w:rFonts w:ascii="Times New Roman" w:eastAsia="Times New Roman" w:hAnsi="Times New Roman"/>
          <w:color w:val="000000" w:themeColor="text1"/>
        </w:rPr>
        <w:t xml:space="preserve"> </w:t>
      </w:r>
      <w:r w:rsidR="00AC135F">
        <w:rPr>
          <w:rFonts w:ascii="Times New Roman" w:eastAsia="Times New Roman" w:hAnsi="Times New Roman"/>
          <w:color w:val="000000" w:themeColor="text1"/>
        </w:rPr>
        <w:t>March</w:t>
      </w:r>
      <w:r w:rsidRPr="000836C2">
        <w:rPr>
          <w:rFonts w:ascii="Times New Roman" w:eastAsia="Times New Roman" w:hAnsi="Times New Roman"/>
          <w:color w:val="000000" w:themeColor="text1"/>
        </w:rPr>
        <w:t>, 202</w:t>
      </w:r>
      <w:r w:rsidR="00AC135F">
        <w:rPr>
          <w:rFonts w:ascii="Times New Roman" w:eastAsia="Times New Roman" w:hAnsi="Times New Roman"/>
          <w:color w:val="000000" w:themeColor="text1"/>
        </w:rPr>
        <w:t>3</w:t>
      </w:r>
      <w:r w:rsidRPr="000836C2">
        <w:rPr>
          <w:rFonts w:ascii="Times New Roman" w:eastAsia="Times New Roman" w:hAnsi="Times New Roman"/>
          <w:color w:val="000000" w:themeColor="text1"/>
        </w:rPr>
        <w:t xml:space="preserve"> at </w:t>
      </w:r>
      <w:r w:rsidR="00AC135F">
        <w:rPr>
          <w:rFonts w:ascii="Times New Roman" w:eastAsia="Times New Roman" w:hAnsi="Times New Roman"/>
          <w:color w:val="000000" w:themeColor="text1"/>
        </w:rPr>
        <w:t>Kolkata and the other on 18</w:t>
      </w:r>
      <w:r w:rsidR="00AC135F" w:rsidRPr="00AC135F">
        <w:rPr>
          <w:rFonts w:ascii="Times New Roman" w:eastAsia="Times New Roman" w:hAnsi="Times New Roman"/>
          <w:color w:val="000000" w:themeColor="text1"/>
          <w:vertAlign w:val="superscript"/>
        </w:rPr>
        <w:t>th</w:t>
      </w:r>
      <w:r w:rsidR="00AC135F">
        <w:rPr>
          <w:rFonts w:ascii="Times New Roman" w:eastAsia="Times New Roman" w:hAnsi="Times New Roman"/>
          <w:color w:val="000000" w:themeColor="text1"/>
        </w:rPr>
        <w:t xml:space="preserve"> June at Vapi, Gujarat.</w:t>
      </w:r>
      <w:r w:rsidRPr="000836C2">
        <w:rPr>
          <w:rFonts w:ascii="Times New Roman" w:eastAsia="Times New Roman" w:hAnsi="Times New Roman"/>
          <w:color w:val="000000" w:themeColor="text1"/>
        </w:rPr>
        <w:t xml:space="preserve"> </w:t>
      </w:r>
      <w:r w:rsidR="00AC135F">
        <w:rPr>
          <w:rFonts w:ascii="Times New Roman" w:eastAsia="Times New Roman" w:hAnsi="Times New Roman"/>
          <w:color w:val="000000" w:themeColor="text1"/>
        </w:rPr>
        <w:t>An educational poster was prepared on skin health day on healthy practices for acne prone skin.</w:t>
      </w:r>
    </w:p>
    <w:p w:rsidR="006F12AF" w:rsidRDefault="006F12AF" w:rsidP="00AC135F">
      <w:pPr>
        <w:spacing w:line="360" w:lineRule="auto"/>
        <w:jc w:val="right"/>
        <w:rPr>
          <w:rFonts w:ascii="Times New Roman" w:eastAsia="Times New Roman" w:hAnsi="Times New Roman"/>
          <w:i/>
          <w:iCs/>
          <w:color w:val="000000" w:themeColor="text1"/>
        </w:rPr>
      </w:pPr>
      <w:r w:rsidRPr="000836C2">
        <w:rPr>
          <w:rFonts w:ascii="Times New Roman" w:eastAsia="Times New Roman" w:hAnsi="Times New Roman"/>
          <w:i/>
          <w:iCs/>
          <w:color w:val="000000" w:themeColor="text1"/>
        </w:rPr>
        <w:t xml:space="preserve">(Dr Nina </w:t>
      </w:r>
      <w:proofErr w:type="spellStart"/>
      <w:r w:rsidRPr="000836C2">
        <w:rPr>
          <w:rFonts w:ascii="Times New Roman" w:eastAsia="Times New Roman" w:hAnsi="Times New Roman"/>
          <w:i/>
          <w:iCs/>
          <w:color w:val="000000" w:themeColor="text1"/>
        </w:rPr>
        <w:t>Madnani</w:t>
      </w:r>
      <w:proofErr w:type="spellEnd"/>
      <w:r w:rsidRPr="000836C2">
        <w:rPr>
          <w:rFonts w:ascii="Times New Roman" w:eastAsia="Times New Roman" w:hAnsi="Times New Roman"/>
          <w:i/>
          <w:iCs/>
          <w:color w:val="000000" w:themeColor="text1"/>
        </w:rPr>
        <w:t>, Coordinator; Dr Rochelle Monteiro, Convener)</w:t>
      </w:r>
    </w:p>
    <w:p w:rsidR="00AC135F" w:rsidRPr="00AC135F" w:rsidRDefault="00AC135F" w:rsidP="00AC135F">
      <w:pPr>
        <w:spacing w:line="360" w:lineRule="auto"/>
        <w:rPr>
          <w:rFonts w:ascii="Times New Roman" w:eastAsia="Times New Roman" w:hAnsi="Times New Roman"/>
          <w:color w:val="000000" w:themeColor="text1"/>
        </w:rPr>
      </w:pPr>
      <w:r w:rsidRPr="00AC135F">
        <w:rPr>
          <w:rFonts w:ascii="Times New Roman" w:eastAsia="Times New Roman" w:hAnsi="Times New Roman"/>
          <w:noProof/>
          <w:color w:val="000000" w:themeColor="text1"/>
        </w:rPr>
        <w:drawing>
          <wp:inline distT="0" distB="0" distL="0" distR="0">
            <wp:extent cx="1273854" cy="1697587"/>
            <wp:effectExtent l="0" t="0" r="0" b="4445"/>
            <wp:docPr id="11" name="Picture 1">
              <a:extLst xmlns:a="http://schemas.openxmlformats.org/drawingml/2006/main">
                <a:ext uri="{FF2B5EF4-FFF2-40B4-BE49-F238E27FC236}">
                  <a16:creationId xmlns:a16="http://schemas.microsoft.com/office/drawing/2014/main" id="{BF544EB6-8904-C152-860C-DD504EEB25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FF2B5EF4-FFF2-40B4-BE49-F238E27FC236}">
                          <a16:creationId xmlns:a16="http://schemas.microsoft.com/office/drawing/2014/main" id="{BF544EB6-8904-C152-860C-DD504EEB259D}"/>
                        </a:ext>
                      </a:extLst>
                    </pic:cNvPr>
                    <pic:cNvPicPr>
                      <a:picLocks noChangeAspect="1"/>
                    </pic:cNvPicPr>
                  </pic:nvPicPr>
                  <pic:blipFill>
                    <a:blip r:embed="rId10" cstate="print"/>
                    <a:stretch>
                      <a:fillRect/>
                    </a:stretch>
                  </pic:blipFill>
                  <pic:spPr>
                    <a:xfrm>
                      <a:off x="0" y="0"/>
                      <a:ext cx="1292749" cy="1722767"/>
                    </a:xfrm>
                    <a:prstGeom prst="rect">
                      <a:avLst/>
                    </a:prstGeom>
                  </pic:spPr>
                </pic:pic>
              </a:graphicData>
            </a:graphic>
          </wp:inline>
        </w:drawing>
      </w:r>
    </w:p>
    <w:p w:rsidR="00E03CB8" w:rsidRPr="000836C2" w:rsidRDefault="00E03CB8" w:rsidP="00E03CB8">
      <w:pPr>
        <w:pStyle w:val="ListParagraph"/>
        <w:spacing w:line="360" w:lineRule="auto"/>
        <w:jc w:val="both"/>
        <w:rPr>
          <w:b/>
          <w:color w:val="202124"/>
          <w:sz w:val="22"/>
          <w:szCs w:val="22"/>
          <w:shd w:val="clear" w:color="auto" w:fill="FFFFFF"/>
        </w:rPr>
      </w:pPr>
    </w:p>
    <w:p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Aesthetics</w:t>
      </w:r>
    </w:p>
    <w:p w:rsidR="00E03CB8" w:rsidRPr="000836C2" w:rsidRDefault="006F12AF" w:rsidP="00AC135F">
      <w:pPr>
        <w:spacing w:line="360" w:lineRule="auto"/>
        <w:contextualSpacing/>
        <w:jc w:val="both"/>
        <w:rPr>
          <w:rFonts w:ascii="Times New Roman" w:hAnsi="Times New Roman"/>
          <w:bCs/>
          <w:color w:val="000000" w:themeColor="text1"/>
          <w:lang w:val="en-IN"/>
        </w:rPr>
      </w:pPr>
      <w:r w:rsidRPr="000836C2">
        <w:rPr>
          <w:rFonts w:ascii="Times New Roman" w:hAnsi="Times New Roman"/>
          <w:bCs/>
          <w:color w:val="000000" w:themeColor="text1"/>
          <w:lang w:val="en-IN"/>
        </w:rPr>
        <w:t xml:space="preserve">Planned </w:t>
      </w:r>
      <w:r w:rsidR="00AC135F">
        <w:rPr>
          <w:rFonts w:ascii="Times New Roman" w:hAnsi="Times New Roman"/>
          <w:bCs/>
          <w:color w:val="000000" w:themeColor="text1"/>
          <w:lang w:val="en-IN"/>
        </w:rPr>
        <w:t>6</w:t>
      </w:r>
      <w:r w:rsidRPr="000836C2">
        <w:rPr>
          <w:rFonts w:ascii="Times New Roman" w:hAnsi="Times New Roman"/>
          <w:bCs/>
          <w:color w:val="000000" w:themeColor="text1"/>
          <w:lang w:val="en-IN"/>
        </w:rPr>
        <w:t xml:space="preserve"> Hands-on workshops as a part “ Excellence in aesthetics injectables”</w:t>
      </w:r>
      <w:r w:rsidR="00AC135F">
        <w:rPr>
          <w:rFonts w:ascii="Times New Roman" w:hAnsi="Times New Roman"/>
          <w:bCs/>
          <w:color w:val="000000" w:themeColor="text1"/>
          <w:lang w:val="en-IN"/>
        </w:rPr>
        <w:t xml:space="preserve"> initiative</w:t>
      </w:r>
      <w:r w:rsidRPr="000836C2">
        <w:rPr>
          <w:rFonts w:ascii="Times New Roman" w:hAnsi="Times New Roman"/>
          <w:bCs/>
          <w:color w:val="000000" w:themeColor="text1"/>
          <w:lang w:val="en-IN"/>
        </w:rPr>
        <w:t>. These hands-on workshops will give an opportunity to IADVL members to gain a hands-on experience of botulinum toxin and fillers. The scientific content has been prepared by the SIG and approved.</w:t>
      </w:r>
      <w:r w:rsidR="00036DE4" w:rsidRPr="000836C2">
        <w:rPr>
          <w:rFonts w:ascii="Times New Roman" w:hAnsi="Times New Roman"/>
          <w:bCs/>
          <w:color w:val="000000" w:themeColor="text1"/>
          <w:lang w:val="en-IN"/>
        </w:rPr>
        <w:t xml:space="preserve"> The first workshop of the series will be conducted at </w:t>
      </w:r>
      <w:r w:rsidR="00AC135F">
        <w:rPr>
          <w:rFonts w:ascii="Times New Roman" w:hAnsi="Times New Roman"/>
          <w:bCs/>
          <w:color w:val="000000" w:themeColor="text1"/>
          <w:lang w:val="en-IN"/>
        </w:rPr>
        <w:t>Jaipur</w:t>
      </w:r>
      <w:r w:rsidR="00036DE4" w:rsidRPr="000836C2">
        <w:rPr>
          <w:rFonts w:ascii="Times New Roman" w:hAnsi="Times New Roman"/>
          <w:bCs/>
          <w:color w:val="000000" w:themeColor="text1"/>
          <w:lang w:val="en-IN"/>
        </w:rPr>
        <w:t xml:space="preserve"> on July </w:t>
      </w:r>
      <w:r w:rsidR="00AC135F">
        <w:rPr>
          <w:rFonts w:ascii="Times New Roman" w:hAnsi="Times New Roman"/>
          <w:bCs/>
          <w:color w:val="000000" w:themeColor="text1"/>
          <w:lang w:val="en-IN"/>
        </w:rPr>
        <w:t>23</w:t>
      </w:r>
      <w:r w:rsidR="00AC135F">
        <w:rPr>
          <w:rFonts w:ascii="Times New Roman" w:hAnsi="Times New Roman"/>
          <w:bCs/>
          <w:color w:val="000000" w:themeColor="text1"/>
          <w:vertAlign w:val="superscript"/>
          <w:lang w:val="en-IN"/>
        </w:rPr>
        <w:t>rd</w:t>
      </w:r>
      <w:r w:rsidR="00036DE4" w:rsidRPr="000836C2">
        <w:rPr>
          <w:rFonts w:ascii="Times New Roman" w:hAnsi="Times New Roman"/>
          <w:bCs/>
          <w:color w:val="000000" w:themeColor="text1"/>
          <w:lang w:val="en-IN"/>
        </w:rPr>
        <w:t>.</w:t>
      </w:r>
      <w:r w:rsidR="00AC135F" w:rsidRPr="00AC135F">
        <w:t xml:space="preserve"> </w:t>
      </w:r>
      <w:r w:rsidR="00AC135F" w:rsidRPr="00AC135F">
        <w:rPr>
          <w:rFonts w:ascii="Times New Roman" w:hAnsi="Times New Roman"/>
          <w:bCs/>
          <w:color w:val="000000" w:themeColor="text1"/>
          <w:lang w:val="en-IN"/>
        </w:rPr>
        <w:t>Patient Information pamphlet busting myths about Botox</w:t>
      </w:r>
      <w:r w:rsidR="00AC135F">
        <w:rPr>
          <w:rFonts w:ascii="Times New Roman" w:hAnsi="Times New Roman"/>
          <w:bCs/>
          <w:color w:val="000000" w:themeColor="text1"/>
          <w:lang w:val="en-IN"/>
        </w:rPr>
        <w:t xml:space="preserve"> was prepared on the</w:t>
      </w:r>
      <w:r w:rsidR="00AC135F" w:rsidRPr="00AC135F">
        <w:rPr>
          <w:rFonts w:ascii="Times New Roman" w:hAnsi="Times New Roman"/>
          <w:bCs/>
          <w:color w:val="000000" w:themeColor="text1"/>
          <w:lang w:val="en-IN"/>
        </w:rPr>
        <w:t xml:space="preserve"> occasion of Skin Health Day</w:t>
      </w:r>
      <w:r w:rsidR="00AC135F">
        <w:rPr>
          <w:rFonts w:ascii="Times New Roman" w:hAnsi="Times New Roman"/>
          <w:bCs/>
          <w:color w:val="000000" w:themeColor="text1"/>
          <w:lang w:val="en-IN"/>
        </w:rPr>
        <w:t xml:space="preserve">. </w:t>
      </w:r>
      <w:r w:rsidR="00AC135F" w:rsidRPr="00AC135F">
        <w:rPr>
          <w:rFonts w:ascii="Times New Roman" w:hAnsi="Times New Roman"/>
          <w:bCs/>
          <w:color w:val="000000" w:themeColor="text1"/>
          <w:lang w:val="en-IN"/>
        </w:rPr>
        <w:t xml:space="preserve">ACAD forum activity for 3 weeks pertaining to </w:t>
      </w:r>
      <w:proofErr w:type="spellStart"/>
      <w:r w:rsidR="00AC135F" w:rsidRPr="00AC135F">
        <w:rPr>
          <w:rFonts w:ascii="Times New Roman" w:hAnsi="Times New Roman"/>
          <w:bCs/>
          <w:color w:val="000000" w:themeColor="text1"/>
          <w:lang w:val="en-IN"/>
        </w:rPr>
        <w:t>Asthetic</w:t>
      </w:r>
      <w:proofErr w:type="spellEnd"/>
      <w:r w:rsidR="00AC135F" w:rsidRPr="00AC135F">
        <w:rPr>
          <w:rFonts w:ascii="Times New Roman" w:hAnsi="Times New Roman"/>
          <w:bCs/>
          <w:color w:val="000000" w:themeColor="text1"/>
          <w:lang w:val="en-IN"/>
        </w:rPr>
        <w:t xml:space="preserve"> Dermatology </w:t>
      </w:r>
      <w:r w:rsidR="00AC135F">
        <w:rPr>
          <w:rFonts w:ascii="Times New Roman" w:hAnsi="Times New Roman"/>
          <w:bCs/>
          <w:color w:val="000000" w:themeColor="text1"/>
          <w:lang w:val="en-IN"/>
        </w:rPr>
        <w:t xml:space="preserve">was conducted by members. </w:t>
      </w:r>
      <w:r w:rsidR="00AC135F" w:rsidRPr="00AC135F">
        <w:rPr>
          <w:rFonts w:ascii="Times New Roman" w:hAnsi="Times New Roman"/>
          <w:bCs/>
          <w:color w:val="000000" w:themeColor="text1"/>
          <w:lang w:val="en-IN"/>
        </w:rPr>
        <w:t xml:space="preserve">IADVL </w:t>
      </w:r>
      <w:proofErr w:type="spellStart"/>
      <w:r w:rsidR="00AC135F" w:rsidRPr="00AC135F">
        <w:rPr>
          <w:rFonts w:ascii="Times New Roman" w:hAnsi="Times New Roman"/>
          <w:bCs/>
          <w:color w:val="000000" w:themeColor="text1"/>
          <w:lang w:val="en-IN"/>
        </w:rPr>
        <w:t>Yuva</w:t>
      </w:r>
      <w:proofErr w:type="spellEnd"/>
      <w:r w:rsidR="00AC135F" w:rsidRPr="00AC135F">
        <w:rPr>
          <w:rFonts w:ascii="Times New Roman" w:hAnsi="Times New Roman"/>
          <w:bCs/>
          <w:color w:val="000000" w:themeColor="text1"/>
          <w:lang w:val="en-IN"/>
        </w:rPr>
        <w:t xml:space="preserve"> Cell collaboration on “ Ask the Expert”</w:t>
      </w:r>
      <w:r w:rsidR="00AC135F">
        <w:rPr>
          <w:rFonts w:ascii="Times New Roman" w:hAnsi="Times New Roman"/>
          <w:bCs/>
          <w:color w:val="000000" w:themeColor="text1"/>
          <w:lang w:val="en-IN"/>
        </w:rPr>
        <w:t xml:space="preserve"> was done and Instagram live activity was performed.</w:t>
      </w:r>
    </w:p>
    <w:p w:rsidR="00E03CB8" w:rsidRPr="000836C2" w:rsidRDefault="00E03CB8" w:rsidP="00E03CB8">
      <w:pPr>
        <w:spacing w:line="360" w:lineRule="auto"/>
        <w:contextualSpacing/>
        <w:jc w:val="both"/>
        <w:rPr>
          <w:rFonts w:ascii="Times New Roman" w:hAnsi="Times New Roman"/>
          <w:bCs/>
          <w:i/>
          <w:iCs/>
          <w:color w:val="000000" w:themeColor="text1"/>
          <w:lang w:val="en-IN"/>
        </w:rPr>
      </w:pPr>
      <w:r w:rsidRPr="000836C2">
        <w:rPr>
          <w:rFonts w:ascii="Times New Roman" w:hAnsi="Times New Roman"/>
          <w:bCs/>
          <w:color w:val="000000" w:themeColor="text1"/>
          <w:lang w:val="en-IN"/>
        </w:rPr>
        <w:tab/>
      </w:r>
      <w:r w:rsidRPr="000836C2">
        <w:rPr>
          <w:rFonts w:ascii="Times New Roman" w:hAnsi="Times New Roman"/>
          <w:bCs/>
          <w:color w:val="000000" w:themeColor="text1"/>
          <w:lang w:val="en-IN"/>
        </w:rPr>
        <w:tab/>
      </w:r>
      <w:r w:rsidRPr="000836C2">
        <w:rPr>
          <w:rFonts w:ascii="Times New Roman" w:hAnsi="Times New Roman"/>
          <w:bCs/>
          <w:color w:val="000000" w:themeColor="text1"/>
          <w:lang w:val="en-IN"/>
        </w:rPr>
        <w:tab/>
      </w:r>
      <w:r w:rsidRPr="000836C2">
        <w:rPr>
          <w:rFonts w:ascii="Times New Roman" w:hAnsi="Times New Roman"/>
          <w:bCs/>
          <w:color w:val="000000" w:themeColor="text1"/>
          <w:lang w:val="en-IN"/>
        </w:rPr>
        <w:tab/>
      </w:r>
      <w:r w:rsidRPr="000836C2">
        <w:rPr>
          <w:rFonts w:ascii="Times New Roman" w:hAnsi="Times New Roman"/>
          <w:bCs/>
          <w:i/>
          <w:iCs/>
          <w:color w:val="000000" w:themeColor="text1"/>
          <w:lang w:val="en-IN"/>
        </w:rPr>
        <w:t xml:space="preserve">(Dr </w:t>
      </w:r>
      <w:proofErr w:type="spellStart"/>
      <w:r w:rsidR="006F12AF" w:rsidRPr="000836C2">
        <w:rPr>
          <w:rFonts w:ascii="Times New Roman" w:hAnsi="Times New Roman"/>
          <w:bCs/>
          <w:i/>
          <w:iCs/>
          <w:color w:val="000000" w:themeColor="text1"/>
          <w:lang w:val="en-IN"/>
        </w:rPr>
        <w:t>Gulhima</w:t>
      </w:r>
      <w:proofErr w:type="spellEnd"/>
      <w:r w:rsidRPr="000836C2">
        <w:rPr>
          <w:rFonts w:ascii="Times New Roman" w:hAnsi="Times New Roman"/>
          <w:bCs/>
          <w:i/>
          <w:iCs/>
          <w:color w:val="000000" w:themeColor="text1"/>
          <w:lang w:val="en-IN"/>
        </w:rPr>
        <w:t xml:space="preserve"> Arora, Coordinator; Dr </w:t>
      </w:r>
      <w:r w:rsidR="006F12AF" w:rsidRPr="000836C2">
        <w:rPr>
          <w:rFonts w:ascii="Times New Roman" w:hAnsi="Times New Roman"/>
          <w:bCs/>
          <w:i/>
          <w:iCs/>
          <w:color w:val="000000" w:themeColor="text1"/>
          <w:lang w:val="en-IN"/>
        </w:rPr>
        <w:t>Rajat Kandhari</w:t>
      </w:r>
      <w:r w:rsidRPr="000836C2">
        <w:rPr>
          <w:rFonts w:ascii="Times New Roman" w:hAnsi="Times New Roman"/>
          <w:bCs/>
          <w:i/>
          <w:iCs/>
          <w:color w:val="000000" w:themeColor="text1"/>
          <w:lang w:val="en-IN"/>
        </w:rPr>
        <w:t>, Convener)</w:t>
      </w:r>
    </w:p>
    <w:p w:rsidR="00E03CB8" w:rsidRPr="000836C2" w:rsidRDefault="00AC135F" w:rsidP="00E03CB8">
      <w:pPr>
        <w:spacing w:line="360" w:lineRule="auto"/>
        <w:contextualSpacing/>
        <w:jc w:val="both"/>
        <w:rPr>
          <w:rFonts w:ascii="Times New Roman" w:hAnsi="Times New Roman"/>
          <w:bCs/>
          <w:color w:val="000000" w:themeColor="text1"/>
          <w:lang w:val="en-IN"/>
        </w:rPr>
      </w:pPr>
      <w:r w:rsidRPr="00AC135F">
        <w:rPr>
          <w:rFonts w:ascii="Times New Roman" w:hAnsi="Times New Roman"/>
          <w:bCs/>
          <w:noProof/>
          <w:color w:val="000000" w:themeColor="text1"/>
        </w:rPr>
        <w:drawing>
          <wp:inline distT="0" distB="0" distL="0" distR="0">
            <wp:extent cx="1563939" cy="1563939"/>
            <wp:effectExtent l="0" t="0" r="0" b="0"/>
            <wp:docPr id="268370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370571" name=""/>
                    <pic:cNvPicPr/>
                  </pic:nvPicPr>
                  <pic:blipFill>
                    <a:blip r:embed="rId11" cstate="print"/>
                    <a:stretch>
                      <a:fillRect/>
                    </a:stretch>
                  </pic:blipFill>
                  <pic:spPr>
                    <a:xfrm>
                      <a:off x="0" y="0"/>
                      <a:ext cx="1595642" cy="1595642"/>
                    </a:xfrm>
                    <a:prstGeom prst="rect">
                      <a:avLst/>
                    </a:prstGeom>
                  </pic:spPr>
                </pic:pic>
              </a:graphicData>
            </a:graphic>
          </wp:inline>
        </w:drawing>
      </w:r>
    </w:p>
    <w:p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Dermatology Clinical Research</w:t>
      </w:r>
    </w:p>
    <w:p w:rsidR="00AC135F" w:rsidRDefault="00E03CB8"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Evaluated IADVL research grant proposals 202</w:t>
      </w:r>
      <w:r w:rsidR="00AC135F">
        <w:rPr>
          <w:rFonts w:ascii="Times New Roman" w:hAnsi="Times New Roman"/>
          <w:color w:val="000000" w:themeColor="text1"/>
          <w:lang w:val="en-IN"/>
        </w:rPr>
        <w:t>3</w:t>
      </w:r>
      <w:r w:rsidRPr="000836C2">
        <w:rPr>
          <w:rFonts w:ascii="Times New Roman" w:hAnsi="Times New Roman"/>
          <w:color w:val="000000" w:themeColor="text1"/>
          <w:lang w:val="en-IN"/>
        </w:rPr>
        <w:t xml:space="preserve">, wherein </w:t>
      </w:r>
      <w:r w:rsidR="00AC135F">
        <w:rPr>
          <w:rFonts w:ascii="Times New Roman" w:hAnsi="Times New Roman"/>
          <w:color w:val="000000" w:themeColor="text1"/>
          <w:lang w:val="en-IN"/>
        </w:rPr>
        <w:t>35</w:t>
      </w:r>
      <w:r w:rsidRPr="000836C2">
        <w:rPr>
          <w:rFonts w:ascii="Times New Roman" w:hAnsi="Times New Roman"/>
          <w:color w:val="000000" w:themeColor="text1"/>
          <w:lang w:val="en-IN"/>
        </w:rPr>
        <w:t xml:space="preserve"> applications were received. </w:t>
      </w:r>
      <w:r w:rsidR="00AC135F" w:rsidRPr="00AC135F">
        <w:rPr>
          <w:rFonts w:ascii="Times New Roman" w:hAnsi="Times New Roman"/>
          <w:color w:val="000000" w:themeColor="text1"/>
          <w:lang w:val="en-IN"/>
        </w:rPr>
        <w:t>SIG DCR conducted a 1 day CME cum Workshop on Systematic Review and Meta-analysis at Dr BR Ambedkar Medical College and Hospital,  Bangalore</w:t>
      </w:r>
      <w:r w:rsidR="00AC135F">
        <w:rPr>
          <w:rFonts w:ascii="Times New Roman" w:hAnsi="Times New Roman"/>
          <w:color w:val="000000" w:themeColor="text1"/>
          <w:lang w:val="en-IN"/>
        </w:rPr>
        <w:t>. The IADVL PG thesis research grant are being evaluated by them.</w:t>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p>
    <w:p w:rsidR="00E03CB8" w:rsidRDefault="00E03CB8" w:rsidP="00AC135F">
      <w:pPr>
        <w:spacing w:line="360" w:lineRule="auto"/>
        <w:contextualSpacing/>
        <w:jc w:val="right"/>
        <w:rPr>
          <w:rFonts w:ascii="Times New Roman" w:hAnsi="Times New Roman"/>
          <w:i/>
          <w:iCs/>
          <w:color w:val="000000" w:themeColor="text1"/>
          <w:lang w:val="en-IN"/>
        </w:rPr>
      </w:pPr>
      <w:r w:rsidRPr="000836C2">
        <w:rPr>
          <w:rFonts w:ascii="Times New Roman" w:hAnsi="Times New Roman"/>
          <w:i/>
          <w:iCs/>
          <w:color w:val="000000" w:themeColor="text1"/>
          <w:lang w:val="en-IN"/>
        </w:rPr>
        <w:lastRenderedPageBreak/>
        <w:t xml:space="preserve">(Dr </w:t>
      </w:r>
      <w:proofErr w:type="spellStart"/>
      <w:r w:rsidRPr="000836C2">
        <w:rPr>
          <w:rFonts w:ascii="Times New Roman" w:hAnsi="Times New Roman"/>
          <w:i/>
          <w:iCs/>
          <w:color w:val="000000" w:themeColor="text1"/>
          <w:lang w:val="en-IN"/>
        </w:rPr>
        <w:t>Ajithkumar</w:t>
      </w:r>
      <w:proofErr w:type="spellEnd"/>
      <w:r w:rsidRPr="000836C2">
        <w:rPr>
          <w:rFonts w:ascii="Times New Roman" w:hAnsi="Times New Roman"/>
          <w:i/>
          <w:iCs/>
          <w:color w:val="000000" w:themeColor="text1"/>
          <w:lang w:val="en-IN"/>
        </w:rPr>
        <w:t xml:space="preserve"> K, Coordinator; Dr </w:t>
      </w:r>
      <w:proofErr w:type="spellStart"/>
      <w:r w:rsidR="00036DE4" w:rsidRPr="000836C2">
        <w:rPr>
          <w:rFonts w:ascii="Times New Roman" w:hAnsi="Times New Roman"/>
          <w:i/>
          <w:iCs/>
          <w:color w:val="000000" w:themeColor="text1"/>
          <w:lang w:val="en-IN"/>
        </w:rPr>
        <w:t>Divya</w:t>
      </w:r>
      <w:proofErr w:type="spellEnd"/>
      <w:r w:rsidR="00036DE4" w:rsidRPr="000836C2">
        <w:rPr>
          <w:rFonts w:ascii="Times New Roman" w:hAnsi="Times New Roman"/>
          <w:i/>
          <w:iCs/>
          <w:color w:val="000000" w:themeColor="text1"/>
          <w:lang w:val="en-IN"/>
        </w:rPr>
        <w:t xml:space="preserve"> Gupta</w:t>
      </w:r>
      <w:r w:rsidRPr="000836C2">
        <w:rPr>
          <w:rFonts w:ascii="Times New Roman" w:hAnsi="Times New Roman"/>
          <w:i/>
          <w:iCs/>
          <w:color w:val="000000" w:themeColor="text1"/>
          <w:lang w:val="en-IN"/>
        </w:rPr>
        <w:t>, Convener)</w:t>
      </w:r>
    </w:p>
    <w:p w:rsidR="00AC135F" w:rsidRPr="000836C2" w:rsidRDefault="00AC135F" w:rsidP="00AC135F">
      <w:pPr>
        <w:spacing w:line="360" w:lineRule="auto"/>
        <w:contextualSpacing/>
        <w:rPr>
          <w:rFonts w:ascii="Times New Roman" w:hAnsi="Times New Roman"/>
          <w:i/>
          <w:iCs/>
          <w:color w:val="000000" w:themeColor="text1"/>
          <w:lang w:val="en-IN"/>
        </w:rPr>
      </w:pPr>
      <w:r w:rsidRPr="00AC135F">
        <w:rPr>
          <w:rFonts w:ascii="Times New Roman" w:hAnsi="Times New Roman"/>
          <w:i/>
          <w:iCs/>
          <w:noProof/>
          <w:color w:val="000000" w:themeColor="text1"/>
        </w:rPr>
        <w:drawing>
          <wp:inline distT="0" distB="0" distL="0" distR="0">
            <wp:extent cx="2402665" cy="1802131"/>
            <wp:effectExtent l="0" t="0" r="0" b="1270"/>
            <wp:docPr id="82953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3325" name=""/>
                    <pic:cNvPicPr/>
                  </pic:nvPicPr>
                  <pic:blipFill>
                    <a:blip r:embed="rId12" cstate="print"/>
                    <a:stretch>
                      <a:fillRect/>
                    </a:stretch>
                  </pic:blipFill>
                  <pic:spPr>
                    <a:xfrm>
                      <a:off x="0" y="0"/>
                      <a:ext cx="2436212" cy="1827293"/>
                    </a:xfrm>
                    <a:prstGeom prst="rect">
                      <a:avLst/>
                    </a:prstGeom>
                  </pic:spPr>
                </pic:pic>
              </a:graphicData>
            </a:graphic>
          </wp:inline>
        </w:drawing>
      </w:r>
    </w:p>
    <w:p w:rsidR="00E03CB8" w:rsidRPr="000836C2" w:rsidRDefault="00E03CB8" w:rsidP="00E03CB8">
      <w:pPr>
        <w:spacing w:line="360" w:lineRule="auto"/>
        <w:contextualSpacing/>
        <w:jc w:val="both"/>
        <w:rPr>
          <w:rFonts w:ascii="Times New Roman" w:hAnsi="Times New Roman"/>
          <w:bCs/>
          <w:color w:val="000000" w:themeColor="text1"/>
          <w:lang w:val="en-IN"/>
        </w:rPr>
      </w:pPr>
    </w:p>
    <w:p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Dermatopathology</w:t>
      </w:r>
    </w:p>
    <w:p w:rsidR="00AC135F" w:rsidRPr="00AC135F" w:rsidRDefault="00AC135F" w:rsidP="00AC135F">
      <w:pPr>
        <w:spacing w:line="360" w:lineRule="auto"/>
        <w:contextualSpacing/>
        <w:jc w:val="both"/>
        <w:rPr>
          <w:rFonts w:ascii="Times New Roman" w:hAnsi="Times New Roman"/>
          <w:color w:val="000000" w:themeColor="text1"/>
        </w:rPr>
      </w:pPr>
      <w:r w:rsidRPr="00AC135F">
        <w:rPr>
          <w:rFonts w:ascii="Times New Roman" w:hAnsi="Times New Roman"/>
          <w:color w:val="000000" w:themeColor="text1"/>
        </w:rPr>
        <w:t>Combined CME of SIG Dermatopathology and SIG Dermoscopy</w:t>
      </w:r>
      <w:r>
        <w:rPr>
          <w:rFonts w:ascii="Times New Roman" w:hAnsi="Times New Roman"/>
          <w:color w:val="000000" w:themeColor="text1"/>
        </w:rPr>
        <w:t xml:space="preserve"> </w:t>
      </w:r>
      <w:r w:rsidRPr="00AC135F">
        <w:rPr>
          <w:rFonts w:ascii="Times New Roman" w:hAnsi="Times New Roman"/>
          <w:color w:val="000000" w:themeColor="text1"/>
        </w:rPr>
        <w:t xml:space="preserve">conducted </w:t>
      </w:r>
      <w:r>
        <w:rPr>
          <w:rFonts w:ascii="Times New Roman" w:hAnsi="Times New Roman"/>
          <w:color w:val="000000" w:themeColor="text1"/>
        </w:rPr>
        <w:t>at</w:t>
      </w:r>
      <w:r w:rsidRPr="00AC135F">
        <w:rPr>
          <w:rFonts w:ascii="Times New Roman" w:hAnsi="Times New Roman"/>
          <w:color w:val="000000" w:themeColor="text1"/>
        </w:rPr>
        <w:t xml:space="preserve"> Bangalore, on 30th April 2023 with 120 attendees.</w:t>
      </w:r>
      <w:r>
        <w:rPr>
          <w:rFonts w:ascii="Times New Roman" w:hAnsi="Times New Roman"/>
          <w:color w:val="000000" w:themeColor="text1"/>
        </w:rPr>
        <w:t xml:space="preserve"> </w:t>
      </w:r>
      <w:r w:rsidRPr="00AC135F">
        <w:rPr>
          <w:rFonts w:ascii="Times New Roman" w:hAnsi="Times New Roman"/>
          <w:color w:val="000000" w:themeColor="text1"/>
        </w:rPr>
        <w:t>Conducted “Image of the month” for April, May and June 2023 and uploaded on IADVL website.</w:t>
      </w:r>
      <w:r w:rsidRPr="00AC135F">
        <w:rPr>
          <w:rFonts w:ascii="Times New Roman" w:hAnsi="Times New Roman"/>
          <w:b/>
          <w:bCs/>
          <w:color w:val="000000" w:themeColor="text1"/>
        </w:rPr>
        <w:t xml:space="preserve"> </w:t>
      </w:r>
      <w:r w:rsidRPr="00AC135F">
        <w:rPr>
          <w:rFonts w:ascii="Times New Roman" w:hAnsi="Times New Roman"/>
          <w:color w:val="000000" w:themeColor="text1"/>
        </w:rPr>
        <w:t>Conducted Dermatopathology online Quiz based teaching on 26th April 2023</w:t>
      </w:r>
      <w:r>
        <w:rPr>
          <w:rFonts w:ascii="Times New Roman" w:hAnsi="Times New Roman"/>
          <w:color w:val="000000" w:themeColor="text1"/>
        </w:rPr>
        <w:t xml:space="preserve"> and </w:t>
      </w:r>
      <w:r w:rsidR="005F40C3">
        <w:rPr>
          <w:rFonts w:ascii="Times New Roman" w:hAnsi="Times New Roman"/>
          <w:color w:val="000000" w:themeColor="text1"/>
        </w:rPr>
        <w:t>28</w:t>
      </w:r>
      <w:r w:rsidR="005F40C3" w:rsidRPr="005F40C3">
        <w:rPr>
          <w:rFonts w:ascii="Times New Roman" w:hAnsi="Times New Roman"/>
          <w:color w:val="000000" w:themeColor="text1"/>
          <w:vertAlign w:val="superscript"/>
        </w:rPr>
        <w:t>th</w:t>
      </w:r>
      <w:r w:rsidR="005F40C3">
        <w:rPr>
          <w:rFonts w:ascii="Times New Roman" w:hAnsi="Times New Roman"/>
          <w:color w:val="000000" w:themeColor="text1"/>
        </w:rPr>
        <w:t xml:space="preserve"> June, </w:t>
      </w:r>
      <w:r w:rsidR="005F40C3" w:rsidRPr="000D683C">
        <w:rPr>
          <w:rFonts w:ascii="Times New Roman" w:hAnsi="Times New Roman"/>
          <w:color w:val="000000" w:themeColor="text1"/>
        </w:rPr>
        <w:t>2023</w:t>
      </w:r>
      <w:r w:rsidR="00145786" w:rsidRPr="000D683C">
        <w:rPr>
          <w:rFonts w:ascii="Times New Roman" w:hAnsi="Times New Roman"/>
          <w:color w:val="000000" w:themeColor="text1"/>
        </w:rPr>
        <w:t xml:space="preserve"> by </w:t>
      </w:r>
      <w:r w:rsidRPr="000D683C">
        <w:rPr>
          <w:rFonts w:ascii="Times New Roman" w:hAnsi="Times New Roman"/>
          <w:color w:val="000000" w:themeColor="text1"/>
        </w:rPr>
        <w:t xml:space="preserve">quiz master Dr </w:t>
      </w:r>
      <w:proofErr w:type="spellStart"/>
      <w:r w:rsidRPr="000D683C">
        <w:rPr>
          <w:rFonts w:ascii="Times New Roman" w:hAnsi="Times New Roman"/>
          <w:color w:val="000000" w:themeColor="text1"/>
        </w:rPr>
        <w:t>Sasi</w:t>
      </w:r>
      <w:proofErr w:type="spellEnd"/>
      <w:r w:rsidRPr="000D683C">
        <w:rPr>
          <w:rFonts w:ascii="Times New Roman" w:hAnsi="Times New Roman"/>
          <w:color w:val="000000" w:themeColor="text1"/>
        </w:rPr>
        <w:t xml:space="preserve"> </w:t>
      </w:r>
      <w:proofErr w:type="spellStart"/>
      <w:r w:rsidRPr="000D683C">
        <w:rPr>
          <w:rFonts w:ascii="Times New Roman" w:hAnsi="Times New Roman"/>
          <w:color w:val="000000" w:themeColor="text1"/>
        </w:rPr>
        <w:t>Attili</w:t>
      </w:r>
      <w:proofErr w:type="spellEnd"/>
      <w:r w:rsidRPr="000D683C">
        <w:rPr>
          <w:rFonts w:ascii="Times New Roman" w:hAnsi="Times New Roman"/>
          <w:color w:val="000000" w:themeColor="text1"/>
        </w:rPr>
        <w:t xml:space="preserve"> (virtual). </w:t>
      </w:r>
      <w:r w:rsidR="005F40C3" w:rsidRPr="000D683C">
        <w:rPr>
          <w:rFonts w:ascii="Times New Roman" w:hAnsi="Times New Roman"/>
          <w:color w:val="000000" w:themeColor="text1"/>
        </w:rPr>
        <w:t>Twenty more slide</w:t>
      </w:r>
      <w:r w:rsidR="00006C5A" w:rsidRPr="000D683C">
        <w:rPr>
          <w:rFonts w:ascii="Times New Roman" w:hAnsi="Times New Roman"/>
          <w:color w:val="000000" w:themeColor="text1"/>
        </w:rPr>
        <w:t>s</w:t>
      </w:r>
      <w:r w:rsidR="00006C5A">
        <w:rPr>
          <w:rFonts w:ascii="Times New Roman" w:hAnsi="Times New Roman"/>
          <w:color w:val="FF0000"/>
        </w:rPr>
        <w:t xml:space="preserve"> </w:t>
      </w:r>
      <w:r w:rsidR="005F40C3">
        <w:rPr>
          <w:rFonts w:ascii="Times New Roman" w:hAnsi="Times New Roman"/>
          <w:color w:val="000000" w:themeColor="text1"/>
        </w:rPr>
        <w:t>were added in digital slide library.</w:t>
      </w:r>
    </w:p>
    <w:p w:rsidR="00E03CB8" w:rsidRPr="000836C2" w:rsidRDefault="00E03CB8" w:rsidP="005F40C3">
      <w:pPr>
        <w:spacing w:line="360" w:lineRule="auto"/>
        <w:contextualSpacing/>
        <w:jc w:val="right"/>
        <w:rPr>
          <w:rFonts w:ascii="Times New Roman" w:hAnsi="Times New Roman"/>
          <w:bCs/>
          <w:i/>
          <w:iCs/>
          <w:color w:val="000000" w:themeColor="text1"/>
          <w:lang w:val="en-IN"/>
        </w:rPr>
      </w:pPr>
      <w:r w:rsidRPr="000836C2">
        <w:rPr>
          <w:rFonts w:ascii="Times New Roman" w:hAnsi="Times New Roman"/>
          <w:i/>
          <w:iCs/>
          <w:color w:val="000000" w:themeColor="text1"/>
          <w:lang w:val="en-IN"/>
        </w:rPr>
        <w:t xml:space="preserve">(Dr </w:t>
      </w:r>
      <w:r w:rsidR="00426D7C" w:rsidRPr="000836C2">
        <w:rPr>
          <w:rFonts w:ascii="Times New Roman" w:hAnsi="Times New Roman"/>
          <w:i/>
          <w:iCs/>
          <w:color w:val="000000" w:themeColor="text1"/>
          <w:lang w:val="en-IN"/>
        </w:rPr>
        <w:t xml:space="preserve">Meghana </w:t>
      </w:r>
      <w:proofErr w:type="spellStart"/>
      <w:r w:rsidR="00426D7C" w:rsidRPr="000836C2">
        <w:rPr>
          <w:rFonts w:ascii="Times New Roman" w:hAnsi="Times New Roman"/>
          <w:i/>
          <w:iCs/>
          <w:color w:val="000000" w:themeColor="text1"/>
          <w:lang w:val="en-IN"/>
        </w:rPr>
        <w:t>Phiske</w:t>
      </w:r>
      <w:proofErr w:type="spellEnd"/>
      <w:r w:rsidRPr="000836C2">
        <w:rPr>
          <w:rFonts w:ascii="Times New Roman" w:hAnsi="Times New Roman"/>
          <w:i/>
          <w:iCs/>
          <w:color w:val="000000" w:themeColor="text1"/>
          <w:lang w:val="en-IN"/>
        </w:rPr>
        <w:t xml:space="preserve">, </w:t>
      </w:r>
      <w:r w:rsidRPr="000836C2">
        <w:rPr>
          <w:rFonts w:ascii="Times New Roman" w:hAnsi="Times New Roman"/>
          <w:bCs/>
          <w:i/>
          <w:iCs/>
          <w:color w:val="000000" w:themeColor="text1"/>
          <w:lang w:val="en-IN"/>
        </w:rPr>
        <w:t xml:space="preserve">Coordinator; Dr </w:t>
      </w:r>
      <w:proofErr w:type="spellStart"/>
      <w:r w:rsidR="00426D7C" w:rsidRPr="000836C2">
        <w:rPr>
          <w:rFonts w:ascii="Times New Roman" w:hAnsi="Times New Roman"/>
          <w:bCs/>
          <w:i/>
          <w:iCs/>
          <w:color w:val="000000" w:themeColor="text1"/>
          <w:lang w:val="en-IN"/>
        </w:rPr>
        <w:t>Geeti</w:t>
      </w:r>
      <w:proofErr w:type="spellEnd"/>
      <w:r w:rsidR="00426D7C" w:rsidRPr="000836C2">
        <w:rPr>
          <w:rFonts w:ascii="Times New Roman" w:hAnsi="Times New Roman"/>
          <w:bCs/>
          <w:i/>
          <w:iCs/>
          <w:color w:val="000000" w:themeColor="text1"/>
          <w:lang w:val="en-IN"/>
        </w:rPr>
        <w:t xml:space="preserve"> Khullar</w:t>
      </w:r>
      <w:r w:rsidRPr="000836C2">
        <w:rPr>
          <w:rFonts w:ascii="Times New Roman" w:hAnsi="Times New Roman"/>
          <w:bCs/>
          <w:i/>
          <w:iCs/>
          <w:color w:val="000000" w:themeColor="text1"/>
          <w:lang w:val="en-IN"/>
        </w:rPr>
        <w:t>, Convener)</w:t>
      </w:r>
    </w:p>
    <w:p w:rsidR="00E03CB8" w:rsidRPr="000836C2" w:rsidRDefault="005F40C3" w:rsidP="00E03CB8">
      <w:pPr>
        <w:spacing w:line="360" w:lineRule="auto"/>
        <w:contextualSpacing/>
        <w:jc w:val="both"/>
        <w:rPr>
          <w:rFonts w:ascii="Times New Roman" w:hAnsi="Times New Roman"/>
          <w:i/>
          <w:iCs/>
          <w:color w:val="000000" w:themeColor="text1"/>
          <w:lang w:val="en-IN"/>
        </w:rPr>
      </w:pPr>
      <w:r>
        <w:rPr>
          <w:noProof/>
        </w:rPr>
        <w:drawing>
          <wp:inline distT="0" distB="0" distL="0" distR="0">
            <wp:extent cx="2547708" cy="1699289"/>
            <wp:effectExtent l="0" t="0" r="5080" b="2540"/>
            <wp:docPr id="1363552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52013" name=""/>
                    <pic:cNvPicPr/>
                  </pic:nvPicPr>
                  <pic:blipFill>
                    <a:blip r:embed="rId13" cstate="print"/>
                    <a:stretch>
                      <a:fillRect/>
                    </a:stretch>
                  </pic:blipFill>
                  <pic:spPr>
                    <a:xfrm>
                      <a:off x="0" y="0"/>
                      <a:ext cx="2574482" cy="1717147"/>
                    </a:xfrm>
                    <a:prstGeom prst="rect">
                      <a:avLst/>
                    </a:prstGeom>
                  </pic:spPr>
                </pic:pic>
              </a:graphicData>
            </a:graphic>
          </wp:inline>
        </w:drawing>
      </w:r>
    </w:p>
    <w:p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Dermatosurgery</w:t>
      </w:r>
    </w:p>
    <w:p w:rsidR="00E03CB8" w:rsidRPr="000836C2" w:rsidRDefault="00E03CB8"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 xml:space="preserve">SIG </w:t>
      </w:r>
      <w:r w:rsidR="00426D7C" w:rsidRPr="000836C2">
        <w:rPr>
          <w:rFonts w:ascii="Times New Roman" w:hAnsi="Times New Roman"/>
          <w:color w:val="000000" w:themeColor="text1"/>
          <w:lang w:val="en-IN"/>
        </w:rPr>
        <w:t>has planned a series of four zonal workshops</w:t>
      </w:r>
      <w:r w:rsidR="00426598" w:rsidRPr="000836C2">
        <w:rPr>
          <w:rFonts w:ascii="Times New Roman" w:hAnsi="Times New Roman"/>
          <w:color w:val="000000" w:themeColor="text1"/>
          <w:lang w:val="en-IN"/>
        </w:rPr>
        <w:t xml:space="preserve">, </w:t>
      </w:r>
      <w:r w:rsidR="005F40C3">
        <w:rPr>
          <w:rFonts w:ascii="Times New Roman" w:hAnsi="Times New Roman"/>
          <w:color w:val="000000" w:themeColor="text1"/>
          <w:lang w:val="en-IN"/>
        </w:rPr>
        <w:t>PGPDT</w:t>
      </w:r>
      <w:r w:rsidRPr="000836C2">
        <w:rPr>
          <w:rFonts w:ascii="Times New Roman" w:hAnsi="Times New Roman"/>
          <w:color w:val="000000" w:themeColor="text1"/>
          <w:lang w:val="en-IN"/>
        </w:rPr>
        <w:t>.</w:t>
      </w:r>
      <w:r w:rsidR="005F40C3">
        <w:rPr>
          <w:rFonts w:ascii="Times New Roman" w:hAnsi="Times New Roman"/>
          <w:color w:val="000000" w:themeColor="text1"/>
          <w:lang w:val="en-IN"/>
        </w:rPr>
        <w:t xml:space="preserve"> </w:t>
      </w:r>
      <w:r w:rsidR="00426598" w:rsidRPr="000836C2">
        <w:rPr>
          <w:rFonts w:ascii="Times New Roman" w:hAnsi="Times New Roman"/>
          <w:color w:val="000000" w:themeColor="text1"/>
          <w:lang w:val="en-IN"/>
        </w:rPr>
        <w:t>The first one w</w:t>
      </w:r>
      <w:r w:rsidR="005F40C3">
        <w:rPr>
          <w:rFonts w:ascii="Times New Roman" w:hAnsi="Times New Roman"/>
          <w:color w:val="000000" w:themeColor="text1"/>
          <w:lang w:val="en-IN"/>
        </w:rPr>
        <w:t>ill be</w:t>
      </w:r>
      <w:r w:rsidR="00426598" w:rsidRPr="000836C2">
        <w:rPr>
          <w:rFonts w:ascii="Times New Roman" w:hAnsi="Times New Roman"/>
          <w:color w:val="000000" w:themeColor="text1"/>
          <w:lang w:val="en-IN"/>
        </w:rPr>
        <w:t xml:space="preserve"> conducted at </w:t>
      </w:r>
      <w:r w:rsidR="005F40C3">
        <w:rPr>
          <w:rFonts w:ascii="Times New Roman" w:hAnsi="Times New Roman"/>
          <w:color w:val="000000" w:themeColor="text1"/>
          <w:lang w:val="en-IN"/>
        </w:rPr>
        <w:t>Hyderabad</w:t>
      </w:r>
      <w:r w:rsidR="00426598" w:rsidRPr="000836C2">
        <w:rPr>
          <w:rFonts w:ascii="Times New Roman" w:hAnsi="Times New Roman"/>
          <w:color w:val="000000" w:themeColor="text1"/>
          <w:lang w:val="en-IN"/>
        </w:rPr>
        <w:t xml:space="preserve"> </w:t>
      </w:r>
      <w:r w:rsidR="005F40C3">
        <w:rPr>
          <w:rFonts w:ascii="Times New Roman" w:hAnsi="Times New Roman"/>
          <w:color w:val="000000" w:themeColor="text1"/>
          <w:lang w:val="en-IN"/>
        </w:rPr>
        <w:t>on 23</w:t>
      </w:r>
      <w:r w:rsidR="005F40C3" w:rsidRPr="005F40C3">
        <w:rPr>
          <w:rFonts w:ascii="Times New Roman" w:hAnsi="Times New Roman"/>
          <w:color w:val="000000" w:themeColor="text1"/>
          <w:vertAlign w:val="superscript"/>
          <w:lang w:val="en-IN"/>
        </w:rPr>
        <w:t>rd</w:t>
      </w:r>
      <w:r w:rsidR="005F40C3">
        <w:rPr>
          <w:rFonts w:ascii="Times New Roman" w:hAnsi="Times New Roman"/>
          <w:color w:val="000000" w:themeColor="text1"/>
          <w:lang w:val="en-IN"/>
        </w:rPr>
        <w:t xml:space="preserve"> July.</w:t>
      </w:r>
      <w:r w:rsidR="00426598" w:rsidRPr="000836C2">
        <w:rPr>
          <w:rFonts w:ascii="Times New Roman" w:hAnsi="Times New Roman"/>
          <w:color w:val="000000" w:themeColor="text1"/>
          <w:lang w:val="en-IN"/>
        </w:rPr>
        <w:t xml:space="preserve"> The </w:t>
      </w:r>
      <w:r w:rsidR="005F40C3">
        <w:rPr>
          <w:rFonts w:ascii="Times New Roman" w:hAnsi="Times New Roman"/>
          <w:color w:val="000000" w:themeColor="text1"/>
          <w:lang w:val="en-IN"/>
        </w:rPr>
        <w:t>remaining three are planned at New Delhi, Surat and Kerala. SIG has also prepared short educational videos of common Dermatosurgery procedures that are being uploaded on our website.</w:t>
      </w:r>
    </w:p>
    <w:p w:rsidR="00E03CB8" w:rsidRPr="000836C2" w:rsidRDefault="00E03CB8" w:rsidP="00E03CB8">
      <w:pPr>
        <w:spacing w:line="360" w:lineRule="auto"/>
        <w:contextualSpacing/>
        <w:jc w:val="both"/>
        <w:rPr>
          <w:rFonts w:ascii="Times New Roman" w:hAnsi="Times New Roman"/>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w:t>
      </w:r>
      <w:r w:rsidR="005F40C3">
        <w:rPr>
          <w:rFonts w:ascii="Times New Roman" w:hAnsi="Times New Roman"/>
          <w:i/>
          <w:iCs/>
          <w:color w:val="000000" w:themeColor="text1"/>
          <w:lang w:val="en-IN"/>
        </w:rPr>
        <w:t xml:space="preserve">Yogesh </w:t>
      </w:r>
      <w:proofErr w:type="spellStart"/>
      <w:r w:rsidR="005F40C3">
        <w:rPr>
          <w:rFonts w:ascii="Times New Roman" w:hAnsi="Times New Roman"/>
          <w:i/>
          <w:iCs/>
          <w:color w:val="000000" w:themeColor="text1"/>
          <w:lang w:val="en-IN"/>
        </w:rPr>
        <w:t>Bhingradia</w:t>
      </w:r>
      <w:proofErr w:type="spellEnd"/>
      <w:r w:rsidRPr="000836C2">
        <w:rPr>
          <w:rFonts w:ascii="Times New Roman" w:hAnsi="Times New Roman"/>
          <w:i/>
          <w:iCs/>
          <w:color w:val="000000" w:themeColor="text1"/>
          <w:lang w:val="en-IN"/>
        </w:rPr>
        <w:t xml:space="preserve">, </w:t>
      </w:r>
      <w:r w:rsidRPr="000836C2">
        <w:rPr>
          <w:rFonts w:ascii="Times New Roman" w:hAnsi="Times New Roman"/>
          <w:bCs/>
          <w:i/>
          <w:iCs/>
          <w:color w:val="000000" w:themeColor="text1"/>
          <w:lang w:val="en-IN"/>
        </w:rPr>
        <w:t xml:space="preserve">Coordinator; Dr </w:t>
      </w:r>
      <w:r w:rsidR="005F40C3">
        <w:rPr>
          <w:rFonts w:ascii="Times New Roman" w:hAnsi="Times New Roman"/>
          <w:bCs/>
          <w:i/>
          <w:iCs/>
          <w:color w:val="000000" w:themeColor="text1"/>
          <w:lang w:val="en-IN"/>
        </w:rPr>
        <w:t>Nitin Jain</w:t>
      </w:r>
      <w:r w:rsidRPr="000836C2">
        <w:rPr>
          <w:rFonts w:ascii="Times New Roman" w:hAnsi="Times New Roman"/>
          <w:bCs/>
          <w:i/>
          <w:iCs/>
          <w:color w:val="000000" w:themeColor="text1"/>
          <w:lang w:val="en-IN"/>
        </w:rPr>
        <w:t>, Convener)</w:t>
      </w:r>
    </w:p>
    <w:p w:rsidR="00E03CB8" w:rsidRPr="000836C2" w:rsidRDefault="00EF0DF6" w:rsidP="00E03CB8">
      <w:pPr>
        <w:spacing w:line="360" w:lineRule="auto"/>
        <w:contextualSpacing/>
        <w:jc w:val="both"/>
        <w:rPr>
          <w:rFonts w:ascii="Times New Roman" w:hAnsi="Times New Roman"/>
          <w:b/>
          <w:bCs/>
          <w:color w:val="000000" w:themeColor="text1"/>
          <w:lang w:val="en-IN"/>
        </w:rPr>
      </w:pPr>
      <w:r w:rsidRPr="00EF0DF6">
        <w:rPr>
          <w:rFonts w:ascii="Times New Roman" w:hAnsi="Times New Roman"/>
          <w:b/>
          <w:bCs/>
          <w:noProof/>
          <w:color w:val="000000" w:themeColor="text1"/>
        </w:rPr>
        <w:lastRenderedPageBreak/>
        <w:drawing>
          <wp:inline distT="0" distB="0" distL="0" distR="0">
            <wp:extent cx="1641731" cy="2125192"/>
            <wp:effectExtent l="0" t="0" r="0" b="0"/>
            <wp:docPr id="2092834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834228" name=""/>
                    <pic:cNvPicPr/>
                  </pic:nvPicPr>
                  <pic:blipFill>
                    <a:blip r:embed="rId14" cstate="print"/>
                    <a:stretch>
                      <a:fillRect/>
                    </a:stretch>
                  </pic:blipFill>
                  <pic:spPr>
                    <a:xfrm>
                      <a:off x="0" y="0"/>
                      <a:ext cx="1663427" cy="2153277"/>
                    </a:xfrm>
                    <a:prstGeom prst="rect">
                      <a:avLst/>
                    </a:prstGeom>
                  </pic:spPr>
                </pic:pic>
              </a:graphicData>
            </a:graphic>
          </wp:inline>
        </w:drawing>
      </w:r>
    </w:p>
    <w:p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Dermoscopy</w:t>
      </w:r>
    </w:p>
    <w:p w:rsidR="00E03CB8" w:rsidRPr="000836C2" w:rsidRDefault="00EF0DF6" w:rsidP="00E03CB8">
      <w:pPr>
        <w:spacing w:line="360" w:lineRule="auto"/>
        <w:contextualSpacing/>
        <w:jc w:val="both"/>
        <w:rPr>
          <w:rFonts w:ascii="Times New Roman" w:hAnsi="Times New Roman"/>
          <w:color w:val="000000" w:themeColor="text1"/>
          <w:lang w:val="en-IN"/>
        </w:rPr>
      </w:pPr>
      <w:r>
        <w:rPr>
          <w:rFonts w:ascii="Times New Roman" w:hAnsi="Times New Roman"/>
          <w:color w:val="000000" w:themeColor="text1"/>
          <w:lang w:val="en-IN"/>
        </w:rPr>
        <w:t xml:space="preserve">Conducted the sixth basic Dermoscopy masterclass on </w:t>
      </w:r>
      <w:proofErr w:type="spellStart"/>
      <w:r>
        <w:rPr>
          <w:rFonts w:ascii="Times New Roman" w:hAnsi="Times New Roman"/>
          <w:color w:val="000000" w:themeColor="text1"/>
          <w:lang w:val="en-IN"/>
        </w:rPr>
        <w:t>onychoscopy</w:t>
      </w:r>
      <w:proofErr w:type="spellEnd"/>
      <w:r>
        <w:rPr>
          <w:rFonts w:ascii="Times New Roman" w:hAnsi="Times New Roman"/>
          <w:color w:val="000000" w:themeColor="text1"/>
          <w:lang w:val="en-IN"/>
        </w:rPr>
        <w:t xml:space="preserve"> on 13</w:t>
      </w:r>
      <w:r w:rsidRPr="00EF0DF6">
        <w:rPr>
          <w:rFonts w:ascii="Times New Roman" w:hAnsi="Times New Roman"/>
          <w:color w:val="000000" w:themeColor="text1"/>
          <w:vertAlign w:val="superscript"/>
          <w:lang w:val="en-IN"/>
        </w:rPr>
        <w:t>th</w:t>
      </w:r>
      <w:r>
        <w:rPr>
          <w:rFonts w:ascii="Times New Roman" w:hAnsi="Times New Roman"/>
          <w:color w:val="000000" w:themeColor="text1"/>
          <w:lang w:val="en-IN"/>
        </w:rPr>
        <w:t xml:space="preserve"> April. An advanced masterclass series will be initiated from July that will be conducted once in three months</w:t>
      </w:r>
      <w:r w:rsidR="00426598" w:rsidRPr="000836C2">
        <w:rPr>
          <w:rFonts w:ascii="Times New Roman" w:hAnsi="Times New Roman"/>
          <w:color w:val="000000" w:themeColor="text1"/>
          <w:lang w:val="en-IN"/>
        </w:rPr>
        <w:t>.</w:t>
      </w:r>
      <w:r>
        <w:rPr>
          <w:rFonts w:ascii="Times New Roman" w:hAnsi="Times New Roman"/>
          <w:color w:val="000000" w:themeColor="text1"/>
          <w:lang w:val="en-IN"/>
        </w:rPr>
        <w:t xml:space="preserve"> SIG has also initiated a Dermoscopy email helpline and is helping members with their Dermoscopy based queries.</w:t>
      </w:r>
    </w:p>
    <w:p w:rsidR="00E03CB8" w:rsidRDefault="00E03CB8" w:rsidP="00E03CB8">
      <w:pPr>
        <w:spacing w:line="360" w:lineRule="auto"/>
        <w:contextualSpacing/>
        <w:jc w:val="both"/>
        <w:rPr>
          <w:rFonts w:ascii="Times New Roman" w:hAnsi="Times New Roman"/>
          <w:bCs/>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w:t>
      </w:r>
      <w:r w:rsidR="00426598" w:rsidRPr="000836C2">
        <w:rPr>
          <w:rFonts w:ascii="Times New Roman" w:hAnsi="Times New Roman"/>
          <w:i/>
          <w:iCs/>
          <w:color w:val="000000" w:themeColor="text1"/>
          <w:lang w:val="en-IN"/>
        </w:rPr>
        <w:t xml:space="preserve">Yasmeen </w:t>
      </w:r>
      <w:r w:rsidR="00C51A0A">
        <w:rPr>
          <w:rFonts w:ascii="Times New Roman" w:hAnsi="Times New Roman"/>
          <w:i/>
          <w:iCs/>
          <w:color w:val="000000" w:themeColor="text1"/>
          <w:lang w:val="en-IN"/>
        </w:rPr>
        <w:t>J</w:t>
      </w:r>
      <w:r w:rsidR="00426598" w:rsidRPr="000836C2">
        <w:rPr>
          <w:rFonts w:ascii="Times New Roman" w:hAnsi="Times New Roman"/>
          <w:i/>
          <w:iCs/>
          <w:color w:val="000000" w:themeColor="text1"/>
          <w:lang w:val="en-IN"/>
        </w:rPr>
        <w:t xml:space="preserve"> Bhat</w:t>
      </w:r>
      <w:r w:rsidRPr="000836C2">
        <w:rPr>
          <w:rFonts w:ascii="Times New Roman" w:hAnsi="Times New Roman"/>
          <w:i/>
          <w:iCs/>
          <w:color w:val="000000" w:themeColor="text1"/>
          <w:lang w:val="en-IN"/>
        </w:rPr>
        <w:t xml:space="preserve">, </w:t>
      </w:r>
      <w:r w:rsidRPr="000836C2">
        <w:rPr>
          <w:rFonts w:ascii="Times New Roman" w:hAnsi="Times New Roman"/>
          <w:bCs/>
          <w:i/>
          <w:iCs/>
          <w:color w:val="000000" w:themeColor="text1"/>
          <w:lang w:val="en-IN"/>
        </w:rPr>
        <w:t>Coordinator; Dr</w:t>
      </w:r>
      <w:r w:rsidR="00C51A0A">
        <w:rPr>
          <w:rFonts w:ascii="Times New Roman" w:hAnsi="Times New Roman"/>
          <w:bCs/>
          <w:i/>
          <w:iCs/>
          <w:color w:val="000000" w:themeColor="text1"/>
          <w:lang w:val="en-IN"/>
        </w:rPr>
        <w:t xml:space="preserve"> </w:t>
      </w:r>
      <w:proofErr w:type="spellStart"/>
      <w:r w:rsidR="00426598" w:rsidRPr="000836C2">
        <w:rPr>
          <w:rFonts w:ascii="Times New Roman" w:hAnsi="Times New Roman"/>
          <w:bCs/>
          <w:i/>
          <w:iCs/>
          <w:color w:val="000000" w:themeColor="text1"/>
          <w:lang w:val="en-IN"/>
        </w:rPr>
        <w:t>Bishwanath</w:t>
      </w:r>
      <w:proofErr w:type="spellEnd"/>
      <w:r w:rsidR="00426598" w:rsidRPr="000836C2">
        <w:rPr>
          <w:rFonts w:ascii="Times New Roman" w:hAnsi="Times New Roman"/>
          <w:bCs/>
          <w:i/>
          <w:iCs/>
          <w:color w:val="000000" w:themeColor="text1"/>
          <w:lang w:val="en-IN"/>
        </w:rPr>
        <w:t xml:space="preserve"> Behera</w:t>
      </w:r>
      <w:r w:rsidRPr="000836C2">
        <w:rPr>
          <w:rFonts w:ascii="Times New Roman" w:hAnsi="Times New Roman"/>
          <w:bCs/>
          <w:i/>
          <w:iCs/>
          <w:color w:val="000000" w:themeColor="text1"/>
          <w:lang w:val="en-IN"/>
        </w:rPr>
        <w:t>, Convener)</w:t>
      </w:r>
    </w:p>
    <w:p w:rsidR="00EF0DF6" w:rsidRPr="000836C2" w:rsidRDefault="00EF0DF6" w:rsidP="00E03CB8">
      <w:pPr>
        <w:spacing w:line="360" w:lineRule="auto"/>
        <w:contextualSpacing/>
        <w:jc w:val="both"/>
        <w:rPr>
          <w:rFonts w:ascii="Times New Roman" w:hAnsi="Times New Roman"/>
          <w:i/>
          <w:iCs/>
          <w:color w:val="000000" w:themeColor="text1"/>
          <w:lang w:val="en-IN"/>
        </w:rPr>
      </w:pPr>
      <w:r w:rsidRPr="00EF0DF6">
        <w:rPr>
          <w:rFonts w:ascii="Times New Roman" w:hAnsi="Times New Roman"/>
          <w:i/>
          <w:iCs/>
          <w:noProof/>
          <w:color w:val="000000" w:themeColor="text1"/>
        </w:rPr>
        <w:drawing>
          <wp:inline distT="0" distB="0" distL="0" distR="0">
            <wp:extent cx="2226091" cy="1669568"/>
            <wp:effectExtent l="0" t="0" r="0" b="0"/>
            <wp:docPr id="1735948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948895" name=""/>
                    <pic:cNvPicPr/>
                  </pic:nvPicPr>
                  <pic:blipFill>
                    <a:blip r:embed="rId15" cstate="print"/>
                    <a:stretch>
                      <a:fillRect/>
                    </a:stretch>
                  </pic:blipFill>
                  <pic:spPr>
                    <a:xfrm>
                      <a:off x="0" y="0"/>
                      <a:ext cx="2248366" cy="1686274"/>
                    </a:xfrm>
                    <a:prstGeom prst="rect">
                      <a:avLst/>
                    </a:prstGeom>
                  </pic:spPr>
                </pic:pic>
              </a:graphicData>
            </a:graphic>
          </wp:inline>
        </w:drawing>
      </w:r>
    </w:p>
    <w:p w:rsidR="00EF0DF6" w:rsidRPr="000836C2" w:rsidRDefault="00EF0DF6" w:rsidP="00E03CB8">
      <w:pPr>
        <w:spacing w:line="360" w:lineRule="auto"/>
        <w:contextualSpacing/>
        <w:jc w:val="both"/>
        <w:rPr>
          <w:rFonts w:ascii="Times New Roman" w:hAnsi="Times New Roman"/>
          <w:b/>
          <w:bCs/>
          <w:color w:val="000000" w:themeColor="text1"/>
          <w:lang w:val="en-IN"/>
        </w:rPr>
      </w:pPr>
    </w:p>
    <w:p w:rsidR="00E03CB8"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Female Genital Dermatoses</w:t>
      </w:r>
    </w:p>
    <w:p w:rsidR="004E0531" w:rsidRPr="00B17EEE" w:rsidRDefault="00B17EEE" w:rsidP="00E03CB8">
      <w:pPr>
        <w:spacing w:line="360" w:lineRule="auto"/>
        <w:contextualSpacing/>
        <w:jc w:val="both"/>
        <w:rPr>
          <w:rFonts w:ascii="Times New Roman" w:hAnsi="Times New Roman"/>
          <w:color w:val="000000" w:themeColor="text1"/>
          <w:lang w:val="en-IN"/>
        </w:rPr>
      </w:pPr>
      <w:r w:rsidRPr="00B17EEE">
        <w:rPr>
          <w:rFonts w:ascii="Times New Roman" w:hAnsi="Times New Roman"/>
          <w:color w:val="000000" w:themeColor="text1"/>
          <w:lang w:val="en-IN"/>
        </w:rPr>
        <w:t xml:space="preserve">A hybrid CME was conducted at Patiala. </w:t>
      </w:r>
      <w:r>
        <w:rPr>
          <w:rFonts w:ascii="Times New Roman" w:hAnsi="Times New Roman"/>
          <w:color w:val="000000" w:themeColor="text1"/>
          <w:lang w:val="en-IN"/>
        </w:rPr>
        <w:t>Two virtual journal club sessions have been organized by the SIG in March and May and were well received by members. Three posters were also prepared on common hygiene.</w:t>
      </w:r>
    </w:p>
    <w:p w:rsidR="00E03CB8" w:rsidRDefault="00E03CB8" w:rsidP="00E03CB8">
      <w:pPr>
        <w:spacing w:line="360" w:lineRule="auto"/>
        <w:contextualSpacing/>
        <w:jc w:val="both"/>
        <w:rPr>
          <w:rFonts w:ascii="Times New Roman" w:hAnsi="Times New Roman"/>
          <w:bCs/>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(Dr</w:t>
      </w:r>
      <w:r w:rsidR="00B17EEE">
        <w:rPr>
          <w:rFonts w:ascii="Times New Roman" w:hAnsi="Times New Roman"/>
          <w:i/>
          <w:iCs/>
          <w:color w:val="000000" w:themeColor="text1"/>
          <w:lang w:val="en-IN"/>
        </w:rPr>
        <w:t xml:space="preserve"> </w:t>
      </w:r>
      <w:proofErr w:type="spellStart"/>
      <w:r w:rsidR="00B17EEE">
        <w:rPr>
          <w:rFonts w:ascii="Times New Roman" w:hAnsi="Times New Roman"/>
          <w:i/>
          <w:iCs/>
          <w:color w:val="000000" w:themeColor="text1"/>
          <w:lang w:val="en-IN"/>
        </w:rPr>
        <w:t>Dhanashree</w:t>
      </w:r>
      <w:proofErr w:type="spellEnd"/>
      <w:r w:rsidR="00B17EEE">
        <w:rPr>
          <w:rFonts w:ascii="Times New Roman" w:hAnsi="Times New Roman"/>
          <w:i/>
          <w:iCs/>
          <w:color w:val="000000" w:themeColor="text1"/>
          <w:lang w:val="en-IN"/>
        </w:rPr>
        <w:t xml:space="preserve"> </w:t>
      </w:r>
      <w:proofErr w:type="spellStart"/>
      <w:r w:rsidR="00B17EEE">
        <w:rPr>
          <w:rFonts w:ascii="Times New Roman" w:hAnsi="Times New Roman"/>
          <w:i/>
          <w:iCs/>
          <w:color w:val="000000" w:themeColor="text1"/>
          <w:lang w:val="en-IN"/>
        </w:rPr>
        <w:t>Bhide</w:t>
      </w:r>
      <w:proofErr w:type="spellEnd"/>
      <w:r w:rsidRPr="000836C2">
        <w:rPr>
          <w:rFonts w:ascii="Times New Roman" w:hAnsi="Times New Roman"/>
          <w:i/>
          <w:iCs/>
          <w:color w:val="000000" w:themeColor="text1"/>
          <w:lang w:val="en-IN"/>
        </w:rPr>
        <w:t xml:space="preserve"> , </w:t>
      </w:r>
      <w:r w:rsidRPr="000836C2">
        <w:rPr>
          <w:rFonts w:ascii="Times New Roman" w:hAnsi="Times New Roman"/>
          <w:bCs/>
          <w:i/>
          <w:iCs/>
          <w:color w:val="000000" w:themeColor="text1"/>
          <w:lang w:val="en-IN"/>
        </w:rPr>
        <w:t xml:space="preserve">Coordinator; Dr </w:t>
      </w:r>
      <w:r w:rsidR="00B17EEE">
        <w:rPr>
          <w:rFonts w:ascii="Times New Roman" w:hAnsi="Times New Roman"/>
          <w:bCs/>
          <w:i/>
          <w:iCs/>
          <w:color w:val="000000" w:themeColor="text1"/>
          <w:lang w:val="en-IN"/>
        </w:rPr>
        <w:t>Rashmi Mahajan</w:t>
      </w:r>
      <w:r w:rsidRPr="000836C2">
        <w:rPr>
          <w:rFonts w:ascii="Times New Roman" w:hAnsi="Times New Roman"/>
          <w:bCs/>
          <w:i/>
          <w:iCs/>
          <w:color w:val="000000" w:themeColor="text1"/>
          <w:lang w:val="en-IN"/>
        </w:rPr>
        <w:t>, Convener)</w:t>
      </w:r>
    </w:p>
    <w:p w:rsidR="00B17EEE" w:rsidRPr="000836C2" w:rsidRDefault="00B17EEE" w:rsidP="00E03CB8">
      <w:pPr>
        <w:spacing w:line="360" w:lineRule="auto"/>
        <w:contextualSpacing/>
        <w:jc w:val="both"/>
        <w:rPr>
          <w:rFonts w:ascii="Times New Roman" w:hAnsi="Times New Roman"/>
          <w:bCs/>
          <w:i/>
          <w:iCs/>
          <w:color w:val="000000" w:themeColor="text1"/>
          <w:lang w:val="en-IN"/>
        </w:rPr>
      </w:pPr>
      <w:r w:rsidRPr="00B17EEE">
        <w:rPr>
          <w:rFonts w:ascii="Times New Roman" w:hAnsi="Times New Roman"/>
          <w:bCs/>
          <w:i/>
          <w:iCs/>
          <w:noProof/>
          <w:color w:val="000000" w:themeColor="text1"/>
        </w:rPr>
        <w:drawing>
          <wp:inline distT="0" distB="0" distL="0" distR="0">
            <wp:extent cx="2181948" cy="1351570"/>
            <wp:effectExtent l="0" t="0" r="2540" b="0"/>
            <wp:docPr id="748537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537650" name=""/>
                    <pic:cNvPicPr/>
                  </pic:nvPicPr>
                  <pic:blipFill>
                    <a:blip r:embed="rId16" cstate="print"/>
                    <a:stretch>
                      <a:fillRect/>
                    </a:stretch>
                  </pic:blipFill>
                  <pic:spPr>
                    <a:xfrm>
                      <a:off x="0" y="0"/>
                      <a:ext cx="2205166" cy="1365952"/>
                    </a:xfrm>
                    <a:prstGeom prst="rect">
                      <a:avLst/>
                    </a:prstGeom>
                  </pic:spPr>
                </pic:pic>
              </a:graphicData>
            </a:graphic>
          </wp:inline>
        </w:drawing>
      </w:r>
    </w:p>
    <w:p w:rsidR="00E03CB8" w:rsidRPr="000836C2" w:rsidRDefault="00E03CB8" w:rsidP="00E03CB8">
      <w:pPr>
        <w:spacing w:line="360" w:lineRule="auto"/>
        <w:contextualSpacing/>
        <w:jc w:val="both"/>
        <w:rPr>
          <w:rFonts w:ascii="Times New Roman" w:hAnsi="Times New Roman"/>
          <w:bCs/>
          <w:color w:val="000000" w:themeColor="text1"/>
          <w:lang w:val="en-IN"/>
        </w:rPr>
      </w:pPr>
    </w:p>
    <w:p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Lasers</w:t>
      </w:r>
    </w:p>
    <w:p w:rsidR="00E03CB8" w:rsidRPr="000836C2" w:rsidRDefault="00B17EEE" w:rsidP="00E03CB8">
      <w:pPr>
        <w:spacing w:line="360" w:lineRule="auto"/>
        <w:contextualSpacing/>
        <w:jc w:val="both"/>
        <w:rPr>
          <w:rFonts w:ascii="Times New Roman" w:hAnsi="Times New Roman"/>
          <w:color w:val="000000" w:themeColor="text1"/>
          <w:lang w:val="en-IN"/>
        </w:rPr>
      </w:pPr>
      <w:r>
        <w:rPr>
          <w:rFonts w:ascii="Times New Roman" w:hAnsi="Times New Roman"/>
          <w:color w:val="000000" w:themeColor="text1"/>
          <w:lang w:val="en-IN"/>
        </w:rPr>
        <w:lastRenderedPageBreak/>
        <w:t>Four physical CMEs have been planned with the first one being conducted at Ahmedabad on 23</w:t>
      </w:r>
      <w:r w:rsidRPr="00B17EEE">
        <w:rPr>
          <w:rFonts w:ascii="Times New Roman" w:hAnsi="Times New Roman"/>
          <w:color w:val="000000" w:themeColor="text1"/>
          <w:vertAlign w:val="superscript"/>
          <w:lang w:val="en-IN"/>
        </w:rPr>
        <w:t>rd</w:t>
      </w:r>
      <w:r>
        <w:rPr>
          <w:rFonts w:ascii="Times New Roman" w:hAnsi="Times New Roman"/>
          <w:color w:val="000000" w:themeColor="text1"/>
          <w:lang w:val="en-IN"/>
        </w:rPr>
        <w:t xml:space="preserve"> July.</w:t>
      </w:r>
    </w:p>
    <w:p w:rsidR="00E03CB8" w:rsidRPr="00C51A0A" w:rsidRDefault="00E03CB8" w:rsidP="00E03CB8">
      <w:pPr>
        <w:spacing w:line="360" w:lineRule="auto"/>
        <w:contextualSpacing/>
        <w:jc w:val="both"/>
        <w:rPr>
          <w:rFonts w:ascii="Times New Roman" w:hAnsi="Times New Roman"/>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w:t>
      </w:r>
      <w:r w:rsidR="00CF217F" w:rsidRPr="000836C2">
        <w:rPr>
          <w:rFonts w:ascii="Times New Roman" w:hAnsi="Times New Roman"/>
          <w:i/>
          <w:iCs/>
          <w:color w:val="000000" w:themeColor="text1"/>
          <w:lang w:val="en-IN"/>
        </w:rPr>
        <w:t xml:space="preserve">David </w:t>
      </w:r>
      <w:proofErr w:type="spellStart"/>
      <w:r w:rsidR="00CF217F" w:rsidRPr="000836C2">
        <w:rPr>
          <w:rFonts w:ascii="Times New Roman" w:hAnsi="Times New Roman"/>
          <w:i/>
          <w:iCs/>
          <w:color w:val="000000" w:themeColor="text1"/>
          <w:lang w:val="en-IN"/>
        </w:rPr>
        <w:t>Pudukadan</w:t>
      </w:r>
      <w:proofErr w:type="spellEnd"/>
      <w:r w:rsidRPr="000836C2">
        <w:rPr>
          <w:rFonts w:ascii="Times New Roman" w:hAnsi="Times New Roman"/>
          <w:i/>
          <w:iCs/>
          <w:color w:val="000000" w:themeColor="text1"/>
          <w:lang w:val="en-IN"/>
        </w:rPr>
        <w:t xml:space="preserve">, Coordinator; Dr </w:t>
      </w:r>
      <w:r w:rsidR="00CF217F" w:rsidRPr="000836C2">
        <w:rPr>
          <w:rFonts w:ascii="Times New Roman" w:hAnsi="Times New Roman"/>
          <w:i/>
          <w:iCs/>
          <w:color w:val="000000" w:themeColor="text1"/>
          <w:lang w:val="en-IN"/>
        </w:rPr>
        <w:t>Rahul Pillai</w:t>
      </w:r>
      <w:r w:rsidRPr="000836C2">
        <w:rPr>
          <w:rFonts w:ascii="Times New Roman" w:hAnsi="Times New Roman"/>
          <w:i/>
          <w:iCs/>
          <w:color w:val="000000" w:themeColor="text1"/>
          <w:lang w:val="en-IN"/>
        </w:rPr>
        <w:t>, Convener)</w:t>
      </w:r>
    </w:p>
    <w:p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Leprosy</w:t>
      </w:r>
    </w:p>
    <w:p w:rsidR="00E03CB8" w:rsidRPr="000836C2" w:rsidRDefault="00B17EEE" w:rsidP="00E03CB8">
      <w:pPr>
        <w:spacing w:line="360" w:lineRule="auto"/>
        <w:jc w:val="both"/>
        <w:rPr>
          <w:rFonts w:ascii="Times New Roman" w:hAnsi="Times New Roman"/>
          <w:color w:val="000000" w:themeColor="text1"/>
        </w:rPr>
      </w:pPr>
      <w:r>
        <w:rPr>
          <w:rFonts w:ascii="Times New Roman" w:hAnsi="Times New Roman"/>
          <w:color w:val="000000" w:themeColor="text1"/>
          <w:lang w:val="en-IN"/>
        </w:rPr>
        <w:t>Have prepared the newsletter that is in final stage of publication. A short report on MIP vaccine in leprosy is also under review. The SIG has planned four CMEs during second half of the year.</w:t>
      </w:r>
    </w:p>
    <w:p w:rsidR="00E03CB8" w:rsidRPr="000836C2" w:rsidRDefault="00E03CB8" w:rsidP="00E03CB8">
      <w:pPr>
        <w:spacing w:line="360" w:lineRule="auto"/>
        <w:jc w:val="both"/>
        <w:rPr>
          <w:rFonts w:ascii="Times New Roman" w:hAnsi="Times New Roman"/>
          <w:color w:val="000000" w:themeColor="text1"/>
          <w:lang w:val="en-IN"/>
        </w:rPr>
      </w:pPr>
      <w:r w:rsidRPr="000836C2">
        <w:rPr>
          <w:rFonts w:ascii="Times New Roman" w:hAnsi="Times New Roman"/>
          <w:color w:val="000000" w:themeColor="text1"/>
        </w:rPr>
        <w:tab/>
      </w:r>
      <w:r w:rsidRPr="000836C2">
        <w:rPr>
          <w:rFonts w:ascii="Times New Roman" w:hAnsi="Times New Roman"/>
          <w:color w:val="000000" w:themeColor="text1"/>
        </w:rPr>
        <w:tab/>
      </w:r>
      <w:r w:rsidRPr="000836C2">
        <w:rPr>
          <w:rFonts w:ascii="Times New Roman" w:hAnsi="Times New Roman"/>
          <w:color w:val="000000" w:themeColor="text1"/>
        </w:rPr>
        <w:tab/>
      </w:r>
      <w:r w:rsidRPr="000836C2">
        <w:rPr>
          <w:rFonts w:ascii="Times New Roman" w:hAnsi="Times New Roman"/>
          <w:i/>
          <w:iCs/>
          <w:color w:val="000000" w:themeColor="text1"/>
        </w:rPr>
        <w:t xml:space="preserve">(Dr </w:t>
      </w:r>
      <w:r w:rsidR="00B17EEE">
        <w:rPr>
          <w:rFonts w:ascii="Times New Roman" w:hAnsi="Times New Roman"/>
          <w:i/>
          <w:iCs/>
          <w:color w:val="000000" w:themeColor="text1"/>
        </w:rPr>
        <w:t>Sunil K Gupta</w:t>
      </w:r>
      <w:r w:rsidRPr="000836C2">
        <w:rPr>
          <w:rFonts w:ascii="Times New Roman" w:hAnsi="Times New Roman"/>
          <w:i/>
          <w:iCs/>
          <w:color w:val="000000" w:themeColor="text1"/>
        </w:rPr>
        <w:t xml:space="preserve">, </w:t>
      </w:r>
      <w:r w:rsidRPr="000836C2">
        <w:rPr>
          <w:rFonts w:ascii="Times New Roman" w:hAnsi="Times New Roman"/>
          <w:bCs/>
          <w:i/>
          <w:iCs/>
          <w:color w:val="000000" w:themeColor="text1"/>
          <w:lang w:val="en-IN"/>
        </w:rPr>
        <w:t xml:space="preserve">Coordinator; Dr </w:t>
      </w:r>
      <w:proofErr w:type="spellStart"/>
      <w:r w:rsidRPr="000836C2">
        <w:rPr>
          <w:rFonts w:ascii="Times New Roman" w:hAnsi="Times New Roman"/>
          <w:bCs/>
          <w:i/>
          <w:iCs/>
          <w:color w:val="000000" w:themeColor="text1"/>
          <w:lang w:val="en-IN"/>
        </w:rPr>
        <w:t>S</w:t>
      </w:r>
      <w:r w:rsidR="00B17EEE">
        <w:rPr>
          <w:rFonts w:ascii="Times New Roman" w:hAnsi="Times New Roman"/>
          <w:bCs/>
          <w:i/>
          <w:iCs/>
          <w:color w:val="000000" w:themeColor="text1"/>
          <w:lang w:val="en-IN"/>
        </w:rPr>
        <w:t>wetalina</w:t>
      </w:r>
      <w:proofErr w:type="spellEnd"/>
      <w:r w:rsidR="00B17EEE">
        <w:rPr>
          <w:rFonts w:ascii="Times New Roman" w:hAnsi="Times New Roman"/>
          <w:bCs/>
          <w:i/>
          <w:iCs/>
          <w:color w:val="000000" w:themeColor="text1"/>
          <w:lang w:val="en-IN"/>
        </w:rPr>
        <w:t xml:space="preserve"> Pradhan</w:t>
      </w:r>
      <w:r w:rsidRPr="000836C2">
        <w:rPr>
          <w:rFonts w:ascii="Times New Roman" w:hAnsi="Times New Roman"/>
          <w:bCs/>
          <w:i/>
          <w:iCs/>
          <w:color w:val="000000" w:themeColor="text1"/>
          <w:lang w:val="en-IN"/>
        </w:rPr>
        <w:t>, Convener)</w:t>
      </w:r>
    </w:p>
    <w:p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Neglected Tropical Diseases</w:t>
      </w:r>
    </w:p>
    <w:p w:rsidR="00E03CB8" w:rsidRPr="000836C2" w:rsidRDefault="00B17EEE" w:rsidP="00E03CB8">
      <w:pPr>
        <w:spacing w:line="360" w:lineRule="auto"/>
        <w:contextualSpacing/>
        <w:jc w:val="both"/>
        <w:rPr>
          <w:rFonts w:ascii="Times New Roman" w:hAnsi="Times New Roman"/>
          <w:color w:val="000000" w:themeColor="text1"/>
          <w:lang w:val="en-IN"/>
        </w:rPr>
      </w:pPr>
      <w:r>
        <w:rPr>
          <w:rFonts w:ascii="Times New Roman" w:hAnsi="Times New Roman"/>
          <w:color w:val="000000" w:themeColor="text1"/>
          <w:lang w:val="en-IN"/>
        </w:rPr>
        <w:t>Conducted a webinar in collaboration with dermatology nursing taskforce on International nurses day 12</w:t>
      </w:r>
      <w:r w:rsidRPr="00B17EEE">
        <w:rPr>
          <w:rFonts w:ascii="Times New Roman" w:hAnsi="Times New Roman"/>
          <w:color w:val="000000" w:themeColor="text1"/>
          <w:vertAlign w:val="superscript"/>
          <w:lang w:val="en-IN"/>
        </w:rPr>
        <w:t>th</w:t>
      </w:r>
      <w:r>
        <w:rPr>
          <w:rFonts w:ascii="Times New Roman" w:hAnsi="Times New Roman"/>
          <w:color w:val="000000" w:themeColor="text1"/>
          <w:lang w:val="en-IN"/>
        </w:rPr>
        <w:t xml:space="preserve"> May.</w:t>
      </w:r>
      <w:r w:rsidR="00F371C0">
        <w:rPr>
          <w:rFonts w:ascii="Times New Roman" w:hAnsi="Times New Roman"/>
          <w:color w:val="000000" w:themeColor="text1"/>
          <w:lang w:val="en-IN"/>
        </w:rPr>
        <w:t xml:space="preserve"> A physical CME was conducted at Shillong on 11</w:t>
      </w:r>
      <w:r w:rsidR="00F371C0" w:rsidRPr="00F371C0">
        <w:rPr>
          <w:rFonts w:ascii="Times New Roman" w:hAnsi="Times New Roman"/>
          <w:color w:val="000000" w:themeColor="text1"/>
          <w:vertAlign w:val="superscript"/>
          <w:lang w:val="en-IN"/>
        </w:rPr>
        <w:t>th</w:t>
      </w:r>
      <w:r w:rsidR="00F371C0">
        <w:rPr>
          <w:rFonts w:ascii="Times New Roman" w:hAnsi="Times New Roman"/>
          <w:color w:val="000000" w:themeColor="text1"/>
          <w:lang w:val="en-IN"/>
        </w:rPr>
        <w:t xml:space="preserve"> May, 2023.</w:t>
      </w:r>
    </w:p>
    <w:p w:rsidR="00E03CB8" w:rsidRPr="000836C2" w:rsidRDefault="00E03CB8" w:rsidP="00E03CB8">
      <w:pPr>
        <w:spacing w:line="360" w:lineRule="auto"/>
        <w:contextualSpacing/>
        <w:jc w:val="both"/>
        <w:rPr>
          <w:rFonts w:ascii="Times New Roman" w:hAnsi="Times New Roman"/>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(Dr</w:t>
      </w:r>
      <w:r w:rsidR="00B17EEE">
        <w:rPr>
          <w:rFonts w:ascii="Times New Roman" w:hAnsi="Times New Roman"/>
          <w:i/>
          <w:iCs/>
          <w:color w:val="000000" w:themeColor="text1"/>
          <w:lang w:val="en-IN"/>
        </w:rPr>
        <w:t xml:space="preserve"> </w:t>
      </w:r>
      <w:proofErr w:type="spellStart"/>
      <w:r w:rsidR="00B17EEE">
        <w:rPr>
          <w:rFonts w:ascii="Times New Roman" w:hAnsi="Times New Roman"/>
          <w:i/>
          <w:iCs/>
          <w:color w:val="000000" w:themeColor="text1"/>
          <w:lang w:val="en-IN"/>
        </w:rPr>
        <w:t>Tarun</w:t>
      </w:r>
      <w:proofErr w:type="spellEnd"/>
      <w:r w:rsidR="00B17EEE">
        <w:rPr>
          <w:rFonts w:ascii="Times New Roman" w:hAnsi="Times New Roman"/>
          <w:i/>
          <w:iCs/>
          <w:color w:val="000000" w:themeColor="text1"/>
          <w:lang w:val="en-IN"/>
        </w:rPr>
        <w:t xml:space="preserve"> Narang</w:t>
      </w:r>
      <w:r w:rsidRPr="000836C2">
        <w:rPr>
          <w:rFonts w:ascii="Times New Roman" w:hAnsi="Times New Roman"/>
          <w:i/>
          <w:iCs/>
          <w:color w:val="000000" w:themeColor="text1"/>
          <w:lang w:val="en-IN"/>
        </w:rPr>
        <w:t xml:space="preserve">, Coordinator, Dr </w:t>
      </w:r>
      <w:proofErr w:type="spellStart"/>
      <w:r w:rsidR="00B17EEE">
        <w:rPr>
          <w:rFonts w:ascii="Times New Roman" w:hAnsi="Times New Roman"/>
          <w:i/>
          <w:iCs/>
          <w:color w:val="000000" w:themeColor="text1"/>
          <w:lang w:val="en-IN"/>
        </w:rPr>
        <w:t>Shagufta</w:t>
      </w:r>
      <w:proofErr w:type="spellEnd"/>
      <w:r w:rsidR="00B17EEE">
        <w:rPr>
          <w:rFonts w:ascii="Times New Roman" w:hAnsi="Times New Roman"/>
          <w:i/>
          <w:iCs/>
          <w:color w:val="000000" w:themeColor="text1"/>
          <w:lang w:val="en-IN"/>
        </w:rPr>
        <w:t xml:space="preserve"> Rather</w:t>
      </w:r>
      <w:r w:rsidRPr="000836C2">
        <w:rPr>
          <w:rFonts w:ascii="Times New Roman" w:hAnsi="Times New Roman"/>
          <w:i/>
          <w:iCs/>
          <w:color w:val="000000" w:themeColor="text1"/>
          <w:lang w:val="en-IN"/>
        </w:rPr>
        <w:t>, Convener)</w:t>
      </w:r>
    </w:p>
    <w:p w:rsidR="00E03CB8" w:rsidRPr="000836C2" w:rsidRDefault="00B17EEE" w:rsidP="00E03CB8">
      <w:pPr>
        <w:spacing w:line="360" w:lineRule="auto"/>
        <w:contextualSpacing/>
        <w:jc w:val="both"/>
        <w:rPr>
          <w:rFonts w:ascii="Times New Roman" w:hAnsi="Times New Roman"/>
          <w:i/>
          <w:iCs/>
          <w:color w:val="000000" w:themeColor="text1"/>
          <w:lang w:val="en-IN"/>
        </w:rPr>
      </w:pPr>
      <w:r w:rsidRPr="00B17EEE">
        <w:rPr>
          <w:rFonts w:ascii="Times New Roman" w:hAnsi="Times New Roman"/>
          <w:i/>
          <w:iCs/>
          <w:noProof/>
          <w:color w:val="000000" w:themeColor="text1"/>
        </w:rPr>
        <w:drawing>
          <wp:inline distT="0" distB="0" distL="0" distR="0">
            <wp:extent cx="3153103" cy="1353326"/>
            <wp:effectExtent l="0" t="0" r="0" b="5715"/>
            <wp:docPr id="69756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56181" name=""/>
                    <pic:cNvPicPr/>
                  </pic:nvPicPr>
                  <pic:blipFill>
                    <a:blip r:embed="rId17" cstate="print"/>
                    <a:stretch>
                      <a:fillRect/>
                    </a:stretch>
                  </pic:blipFill>
                  <pic:spPr>
                    <a:xfrm>
                      <a:off x="0" y="0"/>
                      <a:ext cx="3164891" cy="1358386"/>
                    </a:xfrm>
                    <a:prstGeom prst="rect">
                      <a:avLst/>
                    </a:prstGeom>
                  </pic:spPr>
                </pic:pic>
              </a:graphicData>
            </a:graphic>
          </wp:inline>
        </w:drawing>
      </w:r>
    </w:p>
    <w:p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Pediatric Dermatology</w:t>
      </w:r>
    </w:p>
    <w:p w:rsidR="00E03CB8" w:rsidRPr="000836C2" w:rsidRDefault="00F371C0" w:rsidP="00E03CB8">
      <w:pPr>
        <w:spacing w:line="360" w:lineRule="auto"/>
        <w:contextualSpacing/>
        <w:jc w:val="both"/>
        <w:rPr>
          <w:rFonts w:ascii="Times New Roman" w:hAnsi="Times New Roman"/>
          <w:color w:val="000000" w:themeColor="text1"/>
          <w:lang w:val="en-IN"/>
        </w:rPr>
      </w:pPr>
      <w:r>
        <w:rPr>
          <w:rFonts w:ascii="Times New Roman" w:hAnsi="Times New Roman"/>
          <w:color w:val="000000" w:themeColor="text1"/>
          <w:lang w:val="en-IN"/>
        </w:rPr>
        <w:t>A hybrid CME was conducted on 6</w:t>
      </w:r>
      <w:r w:rsidRPr="00F371C0">
        <w:rPr>
          <w:rFonts w:ascii="Times New Roman" w:hAnsi="Times New Roman"/>
          <w:color w:val="000000" w:themeColor="text1"/>
          <w:vertAlign w:val="superscript"/>
          <w:lang w:val="en-IN"/>
        </w:rPr>
        <w:t>th</w:t>
      </w:r>
      <w:r>
        <w:rPr>
          <w:rFonts w:ascii="Times New Roman" w:hAnsi="Times New Roman"/>
          <w:color w:val="000000" w:themeColor="text1"/>
          <w:lang w:val="en-IN"/>
        </w:rPr>
        <w:t xml:space="preserve"> May at Srinagar. PEDDERMACON 2023 is being conducted as a National event on 29-30 July 2023 with over 50 faculty members from across country. The rare disease registry was launched and is being running successfully. A handbook on use of immunomodulators in children is planned to be released this year. The team is also working on conducting two research projects.</w:t>
      </w:r>
    </w:p>
    <w:p w:rsidR="00E03CB8" w:rsidRDefault="00E03CB8" w:rsidP="00E03CB8">
      <w:pPr>
        <w:spacing w:line="360" w:lineRule="auto"/>
        <w:contextualSpacing/>
        <w:jc w:val="both"/>
        <w:rPr>
          <w:rFonts w:ascii="Times New Roman" w:hAnsi="Times New Roman"/>
          <w:bCs/>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w:t>
      </w:r>
      <w:r w:rsidR="004A4DFB" w:rsidRPr="000836C2">
        <w:rPr>
          <w:rFonts w:ascii="Times New Roman" w:hAnsi="Times New Roman"/>
          <w:i/>
          <w:iCs/>
          <w:color w:val="000000" w:themeColor="text1"/>
          <w:lang w:val="en-IN"/>
        </w:rPr>
        <w:t>Rahul Mahajan</w:t>
      </w:r>
      <w:r w:rsidRPr="000836C2">
        <w:rPr>
          <w:rFonts w:ascii="Times New Roman" w:hAnsi="Times New Roman"/>
          <w:i/>
          <w:iCs/>
          <w:color w:val="000000" w:themeColor="text1"/>
          <w:lang w:val="en-IN"/>
        </w:rPr>
        <w:t xml:space="preserve">, </w:t>
      </w:r>
      <w:r w:rsidRPr="000836C2">
        <w:rPr>
          <w:rFonts w:ascii="Times New Roman" w:hAnsi="Times New Roman"/>
          <w:bCs/>
          <w:i/>
          <w:iCs/>
          <w:color w:val="000000" w:themeColor="text1"/>
          <w:lang w:val="en-IN"/>
        </w:rPr>
        <w:t xml:space="preserve">Coordinator; Dr </w:t>
      </w:r>
      <w:proofErr w:type="spellStart"/>
      <w:r w:rsidR="004A4DFB" w:rsidRPr="000836C2">
        <w:rPr>
          <w:rFonts w:ascii="Times New Roman" w:hAnsi="Times New Roman"/>
          <w:bCs/>
          <w:i/>
          <w:iCs/>
          <w:color w:val="000000" w:themeColor="text1"/>
          <w:lang w:val="en-IN"/>
        </w:rPr>
        <w:t>Maitreyee</w:t>
      </w:r>
      <w:proofErr w:type="spellEnd"/>
      <w:r w:rsidR="004A4DFB" w:rsidRPr="000836C2">
        <w:rPr>
          <w:rFonts w:ascii="Times New Roman" w:hAnsi="Times New Roman"/>
          <w:bCs/>
          <w:i/>
          <w:iCs/>
          <w:color w:val="000000" w:themeColor="text1"/>
          <w:lang w:val="en-IN"/>
        </w:rPr>
        <w:t xml:space="preserve"> Panda</w:t>
      </w:r>
      <w:r w:rsidRPr="000836C2">
        <w:rPr>
          <w:rFonts w:ascii="Times New Roman" w:hAnsi="Times New Roman"/>
          <w:bCs/>
          <w:i/>
          <w:iCs/>
          <w:color w:val="000000" w:themeColor="text1"/>
          <w:lang w:val="en-IN"/>
        </w:rPr>
        <w:t>, Convener)</w:t>
      </w:r>
    </w:p>
    <w:p w:rsidR="00F371C0" w:rsidRPr="000836C2" w:rsidRDefault="00F371C0" w:rsidP="00E03CB8">
      <w:pPr>
        <w:spacing w:line="360" w:lineRule="auto"/>
        <w:contextualSpacing/>
        <w:jc w:val="both"/>
        <w:rPr>
          <w:rFonts w:ascii="Times New Roman" w:hAnsi="Times New Roman"/>
          <w:bCs/>
          <w:i/>
          <w:iCs/>
          <w:color w:val="000000" w:themeColor="text1"/>
          <w:lang w:val="en-IN"/>
        </w:rPr>
      </w:pPr>
      <w:r w:rsidRPr="00F371C0">
        <w:rPr>
          <w:rFonts w:ascii="Times New Roman" w:hAnsi="Times New Roman"/>
          <w:bCs/>
          <w:i/>
          <w:iCs/>
          <w:noProof/>
          <w:color w:val="000000" w:themeColor="text1"/>
        </w:rPr>
        <w:drawing>
          <wp:inline distT="0" distB="0" distL="0" distR="0">
            <wp:extent cx="1929699" cy="2503015"/>
            <wp:effectExtent l="0" t="0" r="1270" b="0"/>
            <wp:docPr id="2091195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95926" name=""/>
                    <pic:cNvPicPr/>
                  </pic:nvPicPr>
                  <pic:blipFill>
                    <a:blip r:embed="rId18" cstate="print"/>
                    <a:stretch>
                      <a:fillRect/>
                    </a:stretch>
                  </pic:blipFill>
                  <pic:spPr>
                    <a:xfrm>
                      <a:off x="0" y="0"/>
                      <a:ext cx="1960756" cy="2543299"/>
                    </a:xfrm>
                    <a:prstGeom prst="rect">
                      <a:avLst/>
                    </a:prstGeom>
                  </pic:spPr>
                </pic:pic>
              </a:graphicData>
            </a:graphic>
          </wp:inline>
        </w:drawing>
      </w:r>
    </w:p>
    <w:p w:rsidR="00E03CB8" w:rsidRPr="000836C2" w:rsidRDefault="00E03CB8" w:rsidP="00E03CB8">
      <w:pPr>
        <w:spacing w:line="360" w:lineRule="auto"/>
        <w:contextualSpacing/>
        <w:jc w:val="both"/>
        <w:rPr>
          <w:rFonts w:ascii="Times New Roman" w:hAnsi="Times New Roman"/>
          <w:i/>
          <w:iCs/>
          <w:color w:val="000000" w:themeColor="text1"/>
          <w:lang w:val="en-IN"/>
        </w:rPr>
      </w:pPr>
    </w:p>
    <w:p w:rsidR="00C51A0A" w:rsidRDefault="00C51A0A" w:rsidP="00E03CB8">
      <w:pPr>
        <w:spacing w:line="360" w:lineRule="auto"/>
        <w:contextualSpacing/>
        <w:jc w:val="both"/>
        <w:rPr>
          <w:rFonts w:ascii="Times New Roman" w:hAnsi="Times New Roman"/>
          <w:b/>
          <w:bCs/>
          <w:color w:val="000000" w:themeColor="text1"/>
          <w:lang w:val="en-IN"/>
        </w:rPr>
      </w:pPr>
    </w:p>
    <w:p w:rsidR="00C51A0A" w:rsidRDefault="00C51A0A" w:rsidP="00E03CB8">
      <w:pPr>
        <w:spacing w:line="360" w:lineRule="auto"/>
        <w:contextualSpacing/>
        <w:jc w:val="both"/>
        <w:rPr>
          <w:rFonts w:ascii="Times New Roman" w:hAnsi="Times New Roman"/>
          <w:b/>
          <w:bCs/>
          <w:color w:val="000000" w:themeColor="text1"/>
          <w:lang w:val="en-IN"/>
        </w:rPr>
      </w:pPr>
    </w:p>
    <w:p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Pigmentary Diseases</w:t>
      </w:r>
    </w:p>
    <w:p w:rsidR="00E03CB8" w:rsidRPr="000836C2" w:rsidRDefault="00F371C0" w:rsidP="00E03CB8">
      <w:pPr>
        <w:spacing w:line="360" w:lineRule="auto"/>
        <w:contextualSpacing/>
        <w:jc w:val="both"/>
        <w:rPr>
          <w:rFonts w:ascii="Times New Roman" w:hAnsi="Times New Roman"/>
          <w:color w:val="000000" w:themeColor="text1"/>
          <w:lang w:val="en-IN"/>
        </w:rPr>
      </w:pPr>
      <w:r>
        <w:rPr>
          <w:rFonts w:ascii="Times New Roman" w:hAnsi="Times New Roman"/>
          <w:color w:val="000000" w:themeColor="text1"/>
          <w:lang w:val="en-IN"/>
        </w:rPr>
        <w:t>Case discussion on ACAD group was done by 5 members of the group in April. The SIG has planned four physical CMEs in coming months.</w:t>
      </w:r>
    </w:p>
    <w:p w:rsidR="00E03CB8" w:rsidRPr="000836C2" w:rsidRDefault="00E03CB8" w:rsidP="00E03CB8">
      <w:pPr>
        <w:spacing w:line="360" w:lineRule="auto"/>
        <w:contextualSpacing/>
        <w:jc w:val="both"/>
        <w:rPr>
          <w:rFonts w:ascii="Times New Roman" w:hAnsi="Times New Roman"/>
          <w:bCs/>
          <w:i/>
          <w:iCs/>
          <w:color w:val="000000" w:themeColor="text1"/>
          <w:lang w:val="en-IN"/>
        </w:rPr>
      </w:pPr>
      <w:r w:rsidRPr="000836C2">
        <w:rPr>
          <w:rFonts w:ascii="Times New Roman" w:hAnsi="Times New Roman"/>
          <w:color w:val="000000" w:themeColor="text1"/>
          <w:lang w:val="en-IN"/>
        </w:rPr>
        <w:tab/>
      </w:r>
      <w:r w:rsidR="00F371C0">
        <w:rPr>
          <w:rFonts w:ascii="Times New Roman" w:hAnsi="Times New Roman"/>
          <w:color w:val="000000" w:themeColor="text1"/>
          <w:lang w:val="en-IN"/>
        </w:rPr>
        <w:tab/>
      </w:r>
      <w:r w:rsidR="00F371C0">
        <w:rPr>
          <w:rFonts w:ascii="Times New Roman" w:hAnsi="Times New Roman"/>
          <w:color w:val="000000" w:themeColor="text1"/>
          <w:lang w:val="en-IN"/>
        </w:rPr>
        <w:tab/>
      </w:r>
      <w:r w:rsidR="00F371C0">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w:t>
      </w:r>
      <w:r w:rsidR="00F371C0">
        <w:rPr>
          <w:rFonts w:ascii="Times New Roman" w:hAnsi="Times New Roman"/>
          <w:i/>
          <w:iCs/>
          <w:color w:val="000000" w:themeColor="text1"/>
          <w:lang w:val="en-IN"/>
        </w:rPr>
        <w:t xml:space="preserve">Pooja </w:t>
      </w:r>
      <w:proofErr w:type="spellStart"/>
      <w:r w:rsidR="00F371C0">
        <w:rPr>
          <w:rFonts w:ascii="Times New Roman" w:hAnsi="Times New Roman"/>
          <w:i/>
          <w:iCs/>
          <w:color w:val="000000" w:themeColor="text1"/>
          <w:lang w:val="en-IN"/>
        </w:rPr>
        <w:t>Mrig</w:t>
      </w:r>
      <w:proofErr w:type="spellEnd"/>
      <w:r w:rsidRPr="000836C2">
        <w:rPr>
          <w:rFonts w:ascii="Times New Roman" w:hAnsi="Times New Roman"/>
          <w:i/>
          <w:iCs/>
          <w:color w:val="000000" w:themeColor="text1"/>
          <w:lang w:val="en-IN"/>
        </w:rPr>
        <w:t xml:space="preserve">, </w:t>
      </w:r>
      <w:r w:rsidRPr="000836C2">
        <w:rPr>
          <w:rFonts w:ascii="Times New Roman" w:hAnsi="Times New Roman"/>
          <w:bCs/>
          <w:i/>
          <w:iCs/>
          <w:color w:val="000000" w:themeColor="text1"/>
          <w:lang w:val="en-IN"/>
        </w:rPr>
        <w:t xml:space="preserve">Coordinator; Dr </w:t>
      </w:r>
      <w:r w:rsidR="00F371C0">
        <w:rPr>
          <w:rFonts w:ascii="Times New Roman" w:hAnsi="Times New Roman"/>
          <w:bCs/>
          <w:i/>
          <w:iCs/>
          <w:color w:val="000000" w:themeColor="text1"/>
          <w:lang w:val="en-IN"/>
        </w:rPr>
        <w:t>Pragya Nair</w:t>
      </w:r>
      <w:r w:rsidRPr="000836C2">
        <w:rPr>
          <w:rFonts w:ascii="Times New Roman" w:hAnsi="Times New Roman"/>
          <w:bCs/>
          <w:i/>
          <w:iCs/>
          <w:color w:val="000000" w:themeColor="text1"/>
          <w:lang w:val="en-IN"/>
        </w:rPr>
        <w:t>, Convener)</w:t>
      </w:r>
    </w:p>
    <w:p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Pruritus</w:t>
      </w:r>
    </w:p>
    <w:p w:rsidR="00E03CB8" w:rsidRPr="000836C2" w:rsidRDefault="004A4DFB"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 xml:space="preserve">Has planned to conduct </w:t>
      </w:r>
      <w:r w:rsidR="00F371C0">
        <w:rPr>
          <w:rFonts w:ascii="Times New Roman" w:hAnsi="Times New Roman"/>
          <w:color w:val="000000" w:themeColor="text1"/>
          <w:lang w:val="en-IN"/>
        </w:rPr>
        <w:t>three physical CMEs and three virtual webinars in coming months. One of the physical events will be conducted during MIDDERMACON 2023 at Calicut</w:t>
      </w:r>
    </w:p>
    <w:p w:rsidR="00E03CB8" w:rsidRPr="000836C2" w:rsidRDefault="00E03CB8" w:rsidP="00E03CB8">
      <w:pPr>
        <w:spacing w:line="360" w:lineRule="auto"/>
        <w:contextualSpacing/>
        <w:jc w:val="both"/>
        <w:rPr>
          <w:rFonts w:ascii="Times New Roman" w:hAnsi="Times New Roman"/>
          <w:bCs/>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00F371C0">
        <w:rPr>
          <w:rFonts w:ascii="Times New Roman" w:hAnsi="Times New Roman"/>
          <w:color w:val="000000" w:themeColor="text1"/>
          <w:lang w:val="en-IN"/>
        </w:rPr>
        <w:tab/>
      </w:r>
      <w:r w:rsidR="00F371C0">
        <w:rPr>
          <w:rFonts w:ascii="Times New Roman" w:hAnsi="Times New Roman"/>
          <w:color w:val="000000" w:themeColor="text1"/>
          <w:lang w:val="en-IN"/>
        </w:rPr>
        <w:tab/>
      </w:r>
      <w:r w:rsidR="00F371C0">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w:t>
      </w:r>
      <w:proofErr w:type="spellStart"/>
      <w:r w:rsidR="00F371C0">
        <w:rPr>
          <w:rFonts w:ascii="Times New Roman" w:hAnsi="Times New Roman"/>
          <w:i/>
          <w:iCs/>
          <w:color w:val="000000" w:themeColor="text1"/>
          <w:lang w:val="en-IN"/>
        </w:rPr>
        <w:t>Najeeba</w:t>
      </w:r>
      <w:proofErr w:type="spellEnd"/>
      <w:r w:rsidR="00F371C0">
        <w:rPr>
          <w:rFonts w:ascii="Times New Roman" w:hAnsi="Times New Roman"/>
          <w:i/>
          <w:iCs/>
          <w:color w:val="000000" w:themeColor="text1"/>
          <w:lang w:val="en-IN"/>
        </w:rPr>
        <w:t xml:space="preserve"> R</w:t>
      </w:r>
      <w:r w:rsidRPr="000836C2">
        <w:rPr>
          <w:rFonts w:ascii="Times New Roman" w:hAnsi="Times New Roman"/>
          <w:i/>
          <w:iCs/>
          <w:color w:val="000000" w:themeColor="text1"/>
          <w:lang w:val="en-IN"/>
        </w:rPr>
        <w:t xml:space="preserve">, </w:t>
      </w:r>
      <w:r w:rsidRPr="000836C2">
        <w:rPr>
          <w:rFonts w:ascii="Times New Roman" w:hAnsi="Times New Roman"/>
          <w:bCs/>
          <w:i/>
          <w:iCs/>
          <w:color w:val="000000" w:themeColor="text1"/>
          <w:lang w:val="en-IN"/>
        </w:rPr>
        <w:t xml:space="preserve">Coordinator; </w:t>
      </w:r>
      <w:r w:rsidR="00F371C0">
        <w:rPr>
          <w:rFonts w:ascii="Times New Roman" w:hAnsi="Times New Roman"/>
          <w:bCs/>
          <w:i/>
          <w:iCs/>
          <w:color w:val="000000" w:themeColor="text1"/>
          <w:lang w:val="en-IN"/>
        </w:rPr>
        <w:t>Pradeep Kumar</w:t>
      </w:r>
      <w:r w:rsidRPr="000836C2">
        <w:rPr>
          <w:rFonts w:ascii="Times New Roman" w:hAnsi="Times New Roman"/>
          <w:bCs/>
          <w:i/>
          <w:iCs/>
          <w:color w:val="000000" w:themeColor="text1"/>
          <w:lang w:val="en-IN"/>
        </w:rPr>
        <w:t>, Convener)</w:t>
      </w:r>
    </w:p>
    <w:p w:rsidR="00E03CB8" w:rsidRPr="00562197" w:rsidRDefault="00E03CB8" w:rsidP="00E03CB8">
      <w:pPr>
        <w:spacing w:line="360" w:lineRule="auto"/>
        <w:contextualSpacing/>
        <w:jc w:val="both"/>
        <w:rPr>
          <w:rFonts w:ascii="Times New Roman" w:hAnsi="Times New Roman"/>
          <w:b/>
          <w:bCs/>
          <w:i/>
          <w:iCs/>
          <w:color w:val="000000" w:themeColor="text1"/>
          <w:lang w:val="en-IN"/>
        </w:rPr>
      </w:pPr>
    </w:p>
    <w:p w:rsidR="00562197" w:rsidRPr="00562197" w:rsidRDefault="00E03CB8" w:rsidP="00562197">
      <w:pPr>
        <w:spacing w:line="360" w:lineRule="auto"/>
        <w:contextualSpacing/>
        <w:jc w:val="both"/>
        <w:rPr>
          <w:rFonts w:ascii="Times New Roman" w:hAnsi="Times New Roman"/>
          <w:b/>
          <w:bCs/>
          <w:color w:val="000000" w:themeColor="text1"/>
          <w:lang w:val="en-IN"/>
        </w:rPr>
      </w:pPr>
      <w:r w:rsidRPr="00562197">
        <w:rPr>
          <w:rFonts w:ascii="Times New Roman" w:hAnsi="Times New Roman"/>
          <w:b/>
          <w:bCs/>
          <w:color w:val="000000" w:themeColor="text1"/>
          <w:lang w:val="en-IN"/>
        </w:rPr>
        <w:t>S</w:t>
      </w:r>
      <w:r w:rsidR="00562197" w:rsidRPr="00562197">
        <w:rPr>
          <w:rFonts w:ascii="Times New Roman" w:hAnsi="Times New Roman"/>
          <w:b/>
          <w:bCs/>
          <w:color w:val="000000" w:themeColor="text1"/>
          <w:lang w:val="en-IN"/>
        </w:rPr>
        <w:t>IG Psoriasis</w:t>
      </w:r>
    </w:p>
    <w:p w:rsidR="00E03CB8" w:rsidRPr="00562197" w:rsidRDefault="00562197" w:rsidP="00562197">
      <w:pPr>
        <w:spacing w:line="360" w:lineRule="auto"/>
        <w:contextualSpacing/>
        <w:jc w:val="both"/>
        <w:rPr>
          <w:rFonts w:ascii="Times New Roman" w:hAnsi="Times New Roman"/>
          <w:color w:val="000000" w:themeColor="text1"/>
          <w:lang w:val="en-IN"/>
        </w:rPr>
      </w:pPr>
      <w:r w:rsidRPr="00562197">
        <w:rPr>
          <w:rFonts w:ascii="Times New Roman" w:hAnsi="Times New Roman"/>
          <w:color w:val="000000" w:themeColor="text1"/>
          <w:lang w:val="en-IN"/>
        </w:rPr>
        <w:t xml:space="preserve">Webinar </w:t>
      </w:r>
      <w:r>
        <w:rPr>
          <w:rFonts w:ascii="Times New Roman" w:hAnsi="Times New Roman"/>
          <w:color w:val="000000" w:themeColor="text1"/>
          <w:lang w:val="en-IN"/>
        </w:rPr>
        <w:t xml:space="preserve">on </w:t>
      </w:r>
      <w:r w:rsidRPr="00562197">
        <w:rPr>
          <w:rFonts w:ascii="Times New Roman" w:hAnsi="Times New Roman"/>
          <w:color w:val="000000" w:themeColor="text1"/>
          <w:lang w:val="en-IN"/>
        </w:rPr>
        <w:t>Current understanding and future directions</w:t>
      </w:r>
      <w:r>
        <w:rPr>
          <w:rFonts w:ascii="Times New Roman" w:hAnsi="Times New Roman"/>
          <w:color w:val="000000" w:themeColor="text1"/>
          <w:lang w:val="en-IN"/>
        </w:rPr>
        <w:t xml:space="preserve"> was conducted on 30</w:t>
      </w:r>
      <w:r w:rsidRPr="00562197">
        <w:rPr>
          <w:rFonts w:ascii="Times New Roman" w:hAnsi="Times New Roman"/>
          <w:color w:val="000000" w:themeColor="text1"/>
          <w:vertAlign w:val="superscript"/>
          <w:lang w:val="en-IN"/>
        </w:rPr>
        <w:t>th</w:t>
      </w:r>
      <w:r>
        <w:rPr>
          <w:rFonts w:ascii="Times New Roman" w:hAnsi="Times New Roman"/>
          <w:color w:val="000000" w:themeColor="text1"/>
          <w:lang w:val="en-IN"/>
        </w:rPr>
        <w:t xml:space="preserve"> May. </w:t>
      </w:r>
      <w:r w:rsidRPr="00562197">
        <w:rPr>
          <w:rFonts w:ascii="Times New Roman" w:hAnsi="Times New Roman"/>
          <w:color w:val="000000" w:themeColor="text1"/>
          <w:lang w:val="en-IN"/>
        </w:rPr>
        <w:t xml:space="preserve">The program was well attended and was much appreciated. </w:t>
      </w:r>
      <w:r>
        <w:rPr>
          <w:rFonts w:ascii="Times New Roman" w:hAnsi="Times New Roman"/>
          <w:color w:val="000000" w:themeColor="text1"/>
          <w:lang w:val="en-IN"/>
        </w:rPr>
        <w:t>Four physical CMEs are planned in coming months.</w:t>
      </w:r>
    </w:p>
    <w:p w:rsidR="00E03CB8" w:rsidRDefault="00E03CB8" w:rsidP="00E03CB8">
      <w:pPr>
        <w:spacing w:line="360" w:lineRule="auto"/>
        <w:contextualSpacing/>
        <w:jc w:val="both"/>
        <w:rPr>
          <w:rFonts w:ascii="Times New Roman" w:hAnsi="Times New Roman"/>
          <w:i/>
          <w:iCs/>
          <w:color w:val="000000" w:themeColor="text1"/>
        </w:rPr>
      </w:pPr>
      <w:r w:rsidRPr="000836C2">
        <w:rPr>
          <w:rFonts w:ascii="Times New Roman" w:hAnsi="Times New Roman"/>
          <w:i/>
          <w:iCs/>
          <w:color w:val="000000" w:themeColor="text1"/>
        </w:rPr>
        <w:tab/>
      </w:r>
      <w:r w:rsidRPr="000836C2">
        <w:rPr>
          <w:rFonts w:ascii="Times New Roman" w:hAnsi="Times New Roman"/>
          <w:i/>
          <w:iCs/>
          <w:color w:val="000000" w:themeColor="text1"/>
        </w:rPr>
        <w:tab/>
      </w:r>
      <w:r w:rsidRPr="000836C2">
        <w:rPr>
          <w:rFonts w:ascii="Times New Roman" w:hAnsi="Times New Roman"/>
          <w:i/>
          <w:iCs/>
          <w:color w:val="000000" w:themeColor="text1"/>
        </w:rPr>
        <w:tab/>
        <w:t xml:space="preserve">   (Dr </w:t>
      </w:r>
      <w:r w:rsidR="00562197">
        <w:rPr>
          <w:rFonts w:ascii="Times New Roman" w:hAnsi="Times New Roman"/>
          <w:i/>
          <w:iCs/>
          <w:color w:val="000000" w:themeColor="text1"/>
        </w:rPr>
        <w:t>Sudip Das</w:t>
      </w:r>
      <w:r w:rsidRPr="000836C2">
        <w:rPr>
          <w:rFonts w:ascii="Times New Roman" w:hAnsi="Times New Roman"/>
          <w:i/>
          <w:iCs/>
          <w:color w:val="000000" w:themeColor="text1"/>
        </w:rPr>
        <w:t xml:space="preserve">, Coordinator; Dr </w:t>
      </w:r>
      <w:r w:rsidR="00562197">
        <w:rPr>
          <w:rFonts w:ascii="Times New Roman" w:hAnsi="Times New Roman"/>
          <w:i/>
          <w:iCs/>
          <w:color w:val="000000" w:themeColor="text1"/>
        </w:rPr>
        <w:t>Venkatachalam K</w:t>
      </w:r>
      <w:r w:rsidRPr="000836C2">
        <w:rPr>
          <w:rFonts w:ascii="Times New Roman" w:hAnsi="Times New Roman"/>
          <w:i/>
          <w:iCs/>
          <w:color w:val="000000" w:themeColor="text1"/>
        </w:rPr>
        <w:t>, Convener)</w:t>
      </w:r>
    </w:p>
    <w:p w:rsidR="00562197" w:rsidRPr="000836C2" w:rsidRDefault="00562197" w:rsidP="00E03CB8">
      <w:pPr>
        <w:spacing w:line="360" w:lineRule="auto"/>
        <w:contextualSpacing/>
        <w:jc w:val="both"/>
        <w:rPr>
          <w:rFonts w:ascii="Times New Roman" w:hAnsi="Times New Roman"/>
          <w:i/>
          <w:iCs/>
          <w:color w:val="000000" w:themeColor="text1"/>
        </w:rPr>
      </w:pPr>
      <w:r w:rsidRPr="00562197">
        <w:rPr>
          <w:rFonts w:ascii="Times New Roman" w:hAnsi="Times New Roman"/>
          <w:i/>
          <w:iCs/>
          <w:noProof/>
          <w:color w:val="000000" w:themeColor="text1"/>
        </w:rPr>
        <w:drawing>
          <wp:inline distT="0" distB="0" distL="0" distR="0">
            <wp:extent cx="2629688" cy="1286875"/>
            <wp:effectExtent l="0" t="0" r="0" b="0"/>
            <wp:docPr id="1379866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866494" name=""/>
                    <pic:cNvPicPr/>
                  </pic:nvPicPr>
                  <pic:blipFill>
                    <a:blip r:embed="rId19" cstate="print"/>
                    <a:stretch>
                      <a:fillRect/>
                    </a:stretch>
                  </pic:blipFill>
                  <pic:spPr>
                    <a:xfrm>
                      <a:off x="0" y="0"/>
                      <a:ext cx="2657185" cy="1300331"/>
                    </a:xfrm>
                    <a:prstGeom prst="rect">
                      <a:avLst/>
                    </a:prstGeom>
                  </pic:spPr>
                </pic:pic>
              </a:graphicData>
            </a:graphic>
          </wp:inline>
        </w:drawing>
      </w:r>
    </w:p>
    <w:p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Recalcitrant Dermatophytosis</w:t>
      </w:r>
    </w:p>
    <w:p w:rsidR="00E03CB8" w:rsidRPr="000836C2" w:rsidRDefault="00562197" w:rsidP="00E03CB8">
      <w:pPr>
        <w:spacing w:line="360" w:lineRule="auto"/>
        <w:contextualSpacing/>
        <w:jc w:val="both"/>
        <w:rPr>
          <w:rFonts w:ascii="Times New Roman" w:hAnsi="Times New Roman"/>
          <w:color w:val="000000" w:themeColor="text1"/>
        </w:rPr>
      </w:pPr>
      <w:r>
        <w:rPr>
          <w:rFonts w:ascii="Times New Roman" w:hAnsi="Times New Roman"/>
          <w:color w:val="000000" w:themeColor="text1"/>
        </w:rPr>
        <w:t>Has planned four physical CMEs in coming months.</w:t>
      </w:r>
    </w:p>
    <w:p w:rsidR="00562197" w:rsidRPr="000836C2" w:rsidRDefault="00E03CB8" w:rsidP="00E03CB8">
      <w:pPr>
        <w:spacing w:line="360" w:lineRule="auto"/>
        <w:contextualSpacing/>
        <w:jc w:val="both"/>
        <w:rPr>
          <w:rFonts w:ascii="Times New Roman" w:hAnsi="Times New Roman"/>
          <w:i/>
          <w:iCs/>
          <w:color w:val="000000" w:themeColor="text1"/>
          <w:lang w:val="en-IN"/>
        </w:rPr>
      </w:pPr>
      <w:r w:rsidRPr="000836C2">
        <w:rPr>
          <w:rFonts w:ascii="Times New Roman" w:hAnsi="Times New Roman"/>
          <w:i/>
          <w:iCs/>
          <w:color w:val="000000" w:themeColor="text1"/>
        </w:rPr>
        <w:tab/>
        <w:t xml:space="preserve">                   (Dr Ma</w:t>
      </w:r>
      <w:r w:rsidR="00EB3793" w:rsidRPr="000836C2">
        <w:rPr>
          <w:rFonts w:ascii="Times New Roman" w:hAnsi="Times New Roman"/>
          <w:i/>
          <w:iCs/>
          <w:color w:val="000000" w:themeColor="text1"/>
        </w:rPr>
        <w:t>dhu R</w:t>
      </w:r>
      <w:r w:rsidRPr="000836C2">
        <w:rPr>
          <w:rFonts w:ascii="Times New Roman" w:hAnsi="Times New Roman"/>
          <w:i/>
          <w:iCs/>
          <w:color w:val="000000" w:themeColor="text1"/>
        </w:rPr>
        <w:t xml:space="preserve">, Coordinator; Dr </w:t>
      </w:r>
      <w:r w:rsidR="00697DF1">
        <w:rPr>
          <w:rFonts w:ascii="Times New Roman" w:hAnsi="Times New Roman"/>
          <w:i/>
          <w:iCs/>
          <w:color w:val="000000" w:themeColor="text1"/>
        </w:rPr>
        <w:t>Atiya Yaseen</w:t>
      </w:r>
      <w:r w:rsidRPr="000836C2">
        <w:rPr>
          <w:rFonts w:ascii="Times New Roman" w:hAnsi="Times New Roman"/>
          <w:i/>
          <w:iCs/>
          <w:color w:val="000000" w:themeColor="text1"/>
        </w:rPr>
        <w:t>, Convener)</w:t>
      </w:r>
    </w:p>
    <w:p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Trichology and HT</w:t>
      </w:r>
    </w:p>
    <w:p w:rsidR="00E03CB8" w:rsidRPr="000836C2" w:rsidRDefault="00562197" w:rsidP="00E03CB8">
      <w:pPr>
        <w:spacing w:line="360" w:lineRule="auto"/>
        <w:contextualSpacing/>
        <w:jc w:val="both"/>
        <w:rPr>
          <w:rFonts w:ascii="Times New Roman" w:hAnsi="Times New Roman"/>
          <w:color w:val="000000" w:themeColor="text1"/>
          <w:lang w:val="en-IN"/>
        </w:rPr>
      </w:pPr>
      <w:r>
        <w:rPr>
          <w:rFonts w:ascii="Times New Roman" w:hAnsi="Times New Roman"/>
          <w:color w:val="000000" w:themeColor="text1"/>
          <w:lang w:val="en-IN"/>
        </w:rPr>
        <w:t>SIG will be conducting four physical events. The first one is planned at Chandigarh on 23</w:t>
      </w:r>
      <w:r w:rsidRPr="00562197">
        <w:rPr>
          <w:rFonts w:ascii="Times New Roman" w:hAnsi="Times New Roman"/>
          <w:color w:val="000000" w:themeColor="text1"/>
          <w:vertAlign w:val="superscript"/>
          <w:lang w:val="en-IN"/>
        </w:rPr>
        <w:t>rd</w:t>
      </w:r>
      <w:r>
        <w:rPr>
          <w:rFonts w:ascii="Times New Roman" w:hAnsi="Times New Roman"/>
          <w:color w:val="000000" w:themeColor="text1"/>
          <w:lang w:val="en-IN"/>
        </w:rPr>
        <w:t xml:space="preserve"> July.</w:t>
      </w:r>
    </w:p>
    <w:p w:rsidR="00E03CB8" w:rsidRPr="000836C2" w:rsidRDefault="00E03CB8" w:rsidP="00E03CB8">
      <w:pPr>
        <w:spacing w:line="360" w:lineRule="auto"/>
        <w:contextualSpacing/>
        <w:jc w:val="both"/>
        <w:rPr>
          <w:rFonts w:ascii="Times New Roman" w:hAnsi="Times New Roman"/>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(Dr</w:t>
      </w:r>
      <w:r w:rsidR="00562197">
        <w:rPr>
          <w:rFonts w:ascii="Times New Roman" w:hAnsi="Times New Roman"/>
          <w:i/>
          <w:iCs/>
          <w:color w:val="000000" w:themeColor="text1"/>
          <w:lang w:val="en-IN"/>
        </w:rPr>
        <w:t xml:space="preserve"> Syed Mubashir</w:t>
      </w:r>
      <w:r w:rsidRPr="000836C2">
        <w:rPr>
          <w:rFonts w:ascii="Times New Roman" w:hAnsi="Times New Roman"/>
          <w:i/>
          <w:iCs/>
          <w:color w:val="000000" w:themeColor="text1"/>
          <w:lang w:val="en-IN"/>
        </w:rPr>
        <w:t xml:space="preserve">, Coordinator; Dr </w:t>
      </w:r>
      <w:r w:rsidR="00562197">
        <w:rPr>
          <w:rFonts w:ascii="Times New Roman" w:hAnsi="Times New Roman"/>
          <w:i/>
          <w:iCs/>
          <w:color w:val="000000" w:themeColor="text1"/>
          <w:lang w:val="en-IN"/>
        </w:rPr>
        <w:t>Pradeep Kumari</w:t>
      </w:r>
      <w:r w:rsidRPr="000836C2">
        <w:rPr>
          <w:rFonts w:ascii="Times New Roman" w:hAnsi="Times New Roman"/>
          <w:i/>
          <w:iCs/>
          <w:color w:val="000000" w:themeColor="text1"/>
          <w:lang w:val="en-IN"/>
        </w:rPr>
        <w:t>, Convener)</w:t>
      </w:r>
    </w:p>
    <w:p w:rsidR="00465895" w:rsidRPr="000836C2" w:rsidRDefault="00465895"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Taskforce Dermatology Nursing:</w:t>
      </w:r>
    </w:p>
    <w:p w:rsidR="00562197" w:rsidRPr="000836C2" w:rsidRDefault="00562197" w:rsidP="00562197">
      <w:pPr>
        <w:spacing w:line="360" w:lineRule="auto"/>
        <w:contextualSpacing/>
        <w:jc w:val="both"/>
        <w:rPr>
          <w:rFonts w:ascii="Times New Roman" w:hAnsi="Times New Roman"/>
          <w:color w:val="000000" w:themeColor="text1"/>
          <w:lang w:val="en-IN"/>
        </w:rPr>
      </w:pPr>
      <w:r>
        <w:rPr>
          <w:rFonts w:ascii="Times New Roman" w:hAnsi="Times New Roman"/>
          <w:color w:val="000000" w:themeColor="text1"/>
          <w:lang w:val="en-IN"/>
        </w:rPr>
        <w:t>Conducted a webinar in collaboration with SIG NTD on International nurses day 12</w:t>
      </w:r>
      <w:r w:rsidRPr="00B17EEE">
        <w:rPr>
          <w:rFonts w:ascii="Times New Roman" w:hAnsi="Times New Roman"/>
          <w:color w:val="000000" w:themeColor="text1"/>
          <w:vertAlign w:val="superscript"/>
          <w:lang w:val="en-IN"/>
        </w:rPr>
        <w:t>th</w:t>
      </w:r>
      <w:r>
        <w:rPr>
          <w:rFonts w:ascii="Times New Roman" w:hAnsi="Times New Roman"/>
          <w:color w:val="000000" w:themeColor="text1"/>
          <w:lang w:val="en-IN"/>
        </w:rPr>
        <w:t xml:space="preserve"> May. A physical CME was conducted at Shillong on 11</w:t>
      </w:r>
      <w:r w:rsidRPr="00F371C0">
        <w:rPr>
          <w:rFonts w:ascii="Times New Roman" w:hAnsi="Times New Roman"/>
          <w:color w:val="000000" w:themeColor="text1"/>
          <w:vertAlign w:val="superscript"/>
          <w:lang w:val="en-IN"/>
        </w:rPr>
        <w:t>th</w:t>
      </w:r>
      <w:r>
        <w:rPr>
          <w:rFonts w:ascii="Times New Roman" w:hAnsi="Times New Roman"/>
          <w:color w:val="000000" w:themeColor="text1"/>
          <w:lang w:val="en-IN"/>
        </w:rPr>
        <w:t xml:space="preserve"> May, 2023. The team is also working on the curriculum for dermatology nursing. A focussed webinar for residents is planned on 5</w:t>
      </w:r>
      <w:r w:rsidRPr="00562197">
        <w:rPr>
          <w:rFonts w:ascii="Times New Roman" w:hAnsi="Times New Roman"/>
          <w:color w:val="000000" w:themeColor="text1"/>
          <w:vertAlign w:val="superscript"/>
          <w:lang w:val="en-IN"/>
        </w:rPr>
        <w:t>th</w:t>
      </w:r>
      <w:r>
        <w:rPr>
          <w:rFonts w:ascii="Times New Roman" w:hAnsi="Times New Roman"/>
          <w:color w:val="000000" w:themeColor="text1"/>
          <w:lang w:val="en-IN"/>
        </w:rPr>
        <w:t xml:space="preserve"> September. A 20 min session will also be conducted at MIDDERMACON Calicut.</w:t>
      </w:r>
    </w:p>
    <w:p w:rsidR="00465895" w:rsidRPr="00C51A0A" w:rsidRDefault="00465895" w:rsidP="00C51A0A">
      <w:pPr>
        <w:spacing w:line="360" w:lineRule="auto"/>
        <w:contextualSpacing/>
        <w:jc w:val="right"/>
        <w:rPr>
          <w:rFonts w:ascii="Times New Roman" w:hAnsi="Times New Roman"/>
          <w:i/>
          <w:iCs/>
          <w:color w:val="000000" w:themeColor="text1"/>
          <w:lang w:val="en-IN"/>
        </w:rPr>
      </w:pPr>
      <w:r w:rsidRPr="000836C2">
        <w:rPr>
          <w:rFonts w:ascii="Times New Roman" w:hAnsi="Times New Roman"/>
          <w:i/>
          <w:iCs/>
          <w:color w:val="000000" w:themeColor="text1"/>
          <w:lang w:val="en-IN"/>
        </w:rPr>
        <w:t xml:space="preserve">(Dr S R </w:t>
      </w:r>
      <w:proofErr w:type="spellStart"/>
      <w:r w:rsidRPr="000836C2">
        <w:rPr>
          <w:rFonts w:ascii="Times New Roman" w:hAnsi="Times New Roman"/>
          <w:i/>
          <w:iCs/>
          <w:color w:val="000000" w:themeColor="text1"/>
          <w:lang w:val="en-IN"/>
        </w:rPr>
        <w:t>Narahari</w:t>
      </w:r>
      <w:proofErr w:type="spellEnd"/>
      <w:r w:rsidRPr="000836C2">
        <w:rPr>
          <w:rFonts w:ascii="Times New Roman" w:hAnsi="Times New Roman"/>
          <w:i/>
          <w:iCs/>
          <w:color w:val="000000" w:themeColor="text1"/>
          <w:lang w:val="en-IN"/>
        </w:rPr>
        <w:t>, Coordinator)</w:t>
      </w:r>
    </w:p>
    <w:p w:rsidR="00465895" w:rsidRPr="000836C2" w:rsidRDefault="00465895"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Taskforce Biologics &amp; small molecules:</w:t>
      </w:r>
    </w:p>
    <w:p w:rsidR="00465895" w:rsidRPr="000836C2" w:rsidRDefault="00465895"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 xml:space="preserve">The taskforce will conducting webinar and physical CMEs in the coming month. </w:t>
      </w:r>
      <w:r w:rsidR="00562197">
        <w:rPr>
          <w:rFonts w:ascii="Times New Roman" w:hAnsi="Times New Roman"/>
          <w:color w:val="000000" w:themeColor="text1"/>
          <w:lang w:val="en-IN"/>
        </w:rPr>
        <w:t>They have prepared flashcards and videos on commonly used biologics and small molecules that will be sequentially released.</w:t>
      </w:r>
    </w:p>
    <w:p w:rsidR="00D45077" w:rsidRDefault="00D45077" w:rsidP="00D45077">
      <w:pPr>
        <w:spacing w:line="360" w:lineRule="auto"/>
        <w:contextualSpacing/>
        <w:jc w:val="right"/>
        <w:rPr>
          <w:rFonts w:ascii="Times New Roman" w:hAnsi="Times New Roman"/>
          <w:i/>
          <w:iCs/>
          <w:color w:val="000000" w:themeColor="text1"/>
          <w:lang w:val="en-IN"/>
        </w:rPr>
      </w:pPr>
      <w:r w:rsidRPr="000836C2">
        <w:rPr>
          <w:rFonts w:ascii="Times New Roman" w:hAnsi="Times New Roman"/>
          <w:i/>
          <w:iCs/>
          <w:color w:val="000000" w:themeColor="text1"/>
          <w:lang w:val="en-IN"/>
        </w:rPr>
        <w:lastRenderedPageBreak/>
        <w:t xml:space="preserve">(Dr </w:t>
      </w:r>
      <w:proofErr w:type="spellStart"/>
      <w:r w:rsidRPr="000836C2">
        <w:rPr>
          <w:rFonts w:ascii="Times New Roman" w:hAnsi="Times New Roman"/>
          <w:i/>
          <w:iCs/>
          <w:color w:val="000000" w:themeColor="text1"/>
          <w:lang w:val="en-IN"/>
        </w:rPr>
        <w:t>Vishalakshi</w:t>
      </w:r>
      <w:proofErr w:type="spellEnd"/>
      <w:r w:rsidRPr="000836C2">
        <w:rPr>
          <w:rFonts w:ascii="Times New Roman" w:hAnsi="Times New Roman"/>
          <w:i/>
          <w:iCs/>
          <w:color w:val="000000" w:themeColor="text1"/>
          <w:lang w:val="en-IN"/>
        </w:rPr>
        <w:t xml:space="preserve"> V, coordinator; Dr Shekhar </w:t>
      </w:r>
      <w:proofErr w:type="spellStart"/>
      <w:r w:rsidRPr="000836C2">
        <w:rPr>
          <w:rFonts w:ascii="Times New Roman" w:hAnsi="Times New Roman"/>
          <w:i/>
          <w:iCs/>
          <w:color w:val="000000" w:themeColor="text1"/>
          <w:lang w:val="en-IN"/>
        </w:rPr>
        <w:t>Neema</w:t>
      </w:r>
      <w:proofErr w:type="spellEnd"/>
      <w:r w:rsidRPr="000836C2">
        <w:rPr>
          <w:rFonts w:ascii="Times New Roman" w:hAnsi="Times New Roman"/>
          <w:i/>
          <w:iCs/>
          <w:color w:val="000000" w:themeColor="text1"/>
          <w:lang w:val="en-IN"/>
        </w:rPr>
        <w:t>, Convener)</w:t>
      </w:r>
    </w:p>
    <w:p w:rsidR="005256F0" w:rsidRDefault="005256F0" w:rsidP="005256F0">
      <w:pPr>
        <w:spacing w:line="360" w:lineRule="auto"/>
        <w:contextualSpacing/>
        <w:rPr>
          <w:rFonts w:ascii="Times New Roman" w:hAnsi="Times New Roman"/>
          <w:i/>
          <w:iCs/>
          <w:color w:val="000000" w:themeColor="text1"/>
          <w:lang w:val="en-IN"/>
        </w:rPr>
      </w:pPr>
      <w:r w:rsidRPr="005256F0">
        <w:rPr>
          <w:rFonts w:ascii="Times New Roman" w:hAnsi="Times New Roman"/>
          <w:i/>
          <w:iCs/>
          <w:noProof/>
          <w:color w:val="000000" w:themeColor="text1"/>
        </w:rPr>
        <w:drawing>
          <wp:inline distT="0" distB="0" distL="0" distR="0">
            <wp:extent cx="1891247" cy="2673831"/>
            <wp:effectExtent l="0" t="0" r="1270" b="6350"/>
            <wp:docPr id="514129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29982" name=""/>
                    <pic:cNvPicPr/>
                  </pic:nvPicPr>
                  <pic:blipFill>
                    <a:blip r:embed="rId20" cstate="print"/>
                    <a:stretch>
                      <a:fillRect/>
                    </a:stretch>
                  </pic:blipFill>
                  <pic:spPr>
                    <a:xfrm>
                      <a:off x="0" y="0"/>
                      <a:ext cx="1914787" cy="2707112"/>
                    </a:xfrm>
                    <a:prstGeom prst="rect">
                      <a:avLst/>
                    </a:prstGeom>
                  </pic:spPr>
                </pic:pic>
              </a:graphicData>
            </a:graphic>
          </wp:inline>
        </w:drawing>
      </w:r>
    </w:p>
    <w:p w:rsidR="00562197" w:rsidRDefault="005256F0" w:rsidP="005256F0">
      <w:pPr>
        <w:spacing w:line="360" w:lineRule="auto"/>
        <w:contextualSpacing/>
        <w:rPr>
          <w:rFonts w:ascii="Times New Roman" w:hAnsi="Times New Roman"/>
          <w:b/>
          <w:bCs/>
          <w:color w:val="000000" w:themeColor="text1"/>
          <w:lang w:val="en-IN"/>
        </w:rPr>
      </w:pPr>
      <w:r>
        <w:rPr>
          <w:rFonts w:ascii="Times New Roman" w:hAnsi="Times New Roman"/>
          <w:b/>
          <w:bCs/>
          <w:color w:val="000000" w:themeColor="text1"/>
          <w:lang w:val="en-IN"/>
        </w:rPr>
        <w:t>Taskforce HIV &amp; STDs:</w:t>
      </w:r>
    </w:p>
    <w:p w:rsidR="005256F0" w:rsidRDefault="005256F0" w:rsidP="005256F0">
      <w:pPr>
        <w:spacing w:line="360" w:lineRule="auto"/>
        <w:contextualSpacing/>
        <w:rPr>
          <w:rFonts w:ascii="Times New Roman" w:hAnsi="Times New Roman"/>
          <w:color w:val="000000" w:themeColor="text1"/>
          <w:lang w:val="en-IN"/>
        </w:rPr>
      </w:pPr>
      <w:r>
        <w:rPr>
          <w:rFonts w:ascii="Times New Roman" w:hAnsi="Times New Roman"/>
          <w:color w:val="000000" w:themeColor="text1"/>
          <w:lang w:val="en-IN"/>
        </w:rPr>
        <w:t xml:space="preserve">The newly constituted taskforce has prepared their roadmap. A dedicated </w:t>
      </w:r>
      <w:proofErr w:type="spellStart"/>
      <w:r>
        <w:rPr>
          <w:rFonts w:ascii="Times New Roman" w:hAnsi="Times New Roman"/>
          <w:color w:val="000000" w:themeColor="text1"/>
          <w:lang w:val="en-IN"/>
        </w:rPr>
        <w:t>whatsapp</w:t>
      </w:r>
      <w:proofErr w:type="spellEnd"/>
      <w:r>
        <w:rPr>
          <w:rFonts w:ascii="Times New Roman" w:hAnsi="Times New Roman"/>
          <w:color w:val="000000" w:themeColor="text1"/>
          <w:lang w:val="en-IN"/>
        </w:rPr>
        <w:t xml:space="preserve"> group has been started to discuss about HIV &amp; STD cases. The member strength has reached 685. The team will be conducting quizzes and webinars in coming months.</w:t>
      </w:r>
    </w:p>
    <w:p w:rsidR="00C51A0A" w:rsidRPr="00C51A0A" w:rsidRDefault="00C51A0A" w:rsidP="00C51A0A">
      <w:pPr>
        <w:spacing w:line="360" w:lineRule="auto"/>
        <w:contextualSpacing/>
        <w:jc w:val="right"/>
        <w:rPr>
          <w:rFonts w:ascii="Times New Roman" w:hAnsi="Times New Roman"/>
          <w:i/>
          <w:iCs/>
          <w:color w:val="000000" w:themeColor="text1"/>
          <w:lang w:val="en-IN"/>
        </w:rPr>
      </w:pPr>
      <w:r>
        <w:rPr>
          <w:rFonts w:ascii="Times New Roman" w:hAnsi="Times New Roman"/>
          <w:i/>
          <w:iCs/>
          <w:color w:val="000000" w:themeColor="text1"/>
          <w:lang w:val="en-IN"/>
        </w:rPr>
        <w:t xml:space="preserve">(Dr </w:t>
      </w:r>
      <w:proofErr w:type="spellStart"/>
      <w:r>
        <w:rPr>
          <w:rFonts w:ascii="Times New Roman" w:hAnsi="Times New Roman"/>
          <w:i/>
          <w:iCs/>
          <w:color w:val="000000" w:themeColor="text1"/>
          <w:lang w:val="en-IN"/>
        </w:rPr>
        <w:t>Leelavathy</w:t>
      </w:r>
      <w:proofErr w:type="spellEnd"/>
      <w:r>
        <w:rPr>
          <w:rFonts w:ascii="Times New Roman" w:hAnsi="Times New Roman"/>
          <w:i/>
          <w:iCs/>
          <w:color w:val="000000" w:themeColor="text1"/>
          <w:lang w:val="en-IN"/>
        </w:rPr>
        <w:t xml:space="preserve"> B, Coordinator &amp; Dr Vinay Kulkarni, Convener)</w:t>
      </w:r>
    </w:p>
    <w:p w:rsidR="00465895" w:rsidRPr="000836C2" w:rsidRDefault="00465895" w:rsidP="00E03CB8">
      <w:pPr>
        <w:spacing w:line="360" w:lineRule="auto"/>
        <w:contextualSpacing/>
        <w:jc w:val="both"/>
        <w:rPr>
          <w:rFonts w:ascii="Times New Roman" w:hAnsi="Times New Roman"/>
          <w:color w:val="000000" w:themeColor="text1"/>
          <w:lang w:val="en-IN"/>
        </w:rPr>
      </w:pPr>
    </w:p>
    <w:p w:rsidR="00E03CB8" w:rsidRPr="000836C2" w:rsidRDefault="00E03CB8" w:rsidP="00E03CB8">
      <w:pPr>
        <w:spacing w:line="360" w:lineRule="auto"/>
        <w:contextualSpacing/>
        <w:jc w:val="both"/>
        <w:rPr>
          <w:rFonts w:ascii="Times New Roman" w:hAnsi="Times New Roman"/>
          <w:b/>
          <w:bCs/>
          <w:color w:val="000000" w:themeColor="text1"/>
        </w:rPr>
      </w:pPr>
      <w:r w:rsidRPr="000836C2">
        <w:rPr>
          <w:rFonts w:ascii="Times New Roman" w:hAnsi="Times New Roman"/>
          <w:b/>
          <w:bCs/>
          <w:color w:val="000000" w:themeColor="text1"/>
        </w:rPr>
        <w:t xml:space="preserve">Core Academy Activities </w:t>
      </w:r>
    </w:p>
    <w:p w:rsidR="00D45077" w:rsidRPr="000836C2" w:rsidRDefault="00D45077" w:rsidP="00D45077">
      <w:pPr>
        <w:pStyle w:val="ListParagraph"/>
        <w:numPr>
          <w:ilvl w:val="0"/>
          <w:numId w:val="38"/>
        </w:numPr>
        <w:spacing w:line="360" w:lineRule="auto"/>
        <w:jc w:val="both"/>
        <w:rPr>
          <w:color w:val="000000" w:themeColor="text1"/>
          <w:sz w:val="22"/>
          <w:szCs w:val="22"/>
        </w:rPr>
      </w:pPr>
      <w:r w:rsidRPr="000836C2">
        <w:rPr>
          <w:color w:val="000000" w:themeColor="text1"/>
          <w:sz w:val="22"/>
          <w:szCs w:val="22"/>
        </w:rPr>
        <w:t xml:space="preserve">Webinar on </w:t>
      </w:r>
      <w:r w:rsidR="005256F0">
        <w:rPr>
          <w:color w:val="000000" w:themeColor="text1"/>
          <w:sz w:val="22"/>
          <w:szCs w:val="22"/>
        </w:rPr>
        <w:t>skin and food allergy on 19</w:t>
      </w:r>
      <w:r w:rsidR="005256F0" w:rsidRPr="005256F0">
        <w:rPr>
          <w:color w:val="000000" w:themeColor="text1"/>
          <w:sz w:val="22"/>
          <w:szCs w:val="22"/>
          <w:vertAlign w:val="superscript"/>
        </w:rPr>
        <w:t>th</w:t>
      </w:r>
      <w:r w:rsidR="005256F0">
        <w:rPr>
          <w:color w:val="000000" w:themeColor="text1"/>
          <w:sz w:val="22"/>
          <w:szCs w:val="22"/>
        </w:rPr>
        <w:t xml:space="preserve"> May during the food allergy week.</w:t>
      </w:r>
    </w:p>
    <w:p w:rsidR="00D45077" w:rsidRDefault="005256F0" w:rsidP="00D45077">
      <w:pPr>
        <w:pStyle w:val="ListParagraph"/>
        <w:numPr>
          <w:ilvl w:val="0"/>
          <w:numId w:val="38"/>
        </w:numPr>
        <w:spacing w:line="360" w:lineRule="auto"/>
        <w:jc w:val="both"/>
        <w:rPr>
          <w:color w:val="000000" w:themeColor="text1"/>
          <w:sz w:val="22"/>
          <w:szCs w:val="22"/>
        </w:rPr>
      </w:pPr>
      <w:r>
        <w:rPr>
          <w:color w:val="000000" w:themeColor="text1"/>
          <w:sz w:val="22"/>
          <w:szCs w:val="22"/>
        </w:rPr>
        <w:t>A day long E-vitiligo symposium was conducted on World vitiligo day 25</w:t>
      </w:r>
      <w:r w:rsidRPr="005256F0">
        <w:rPr>
          <w:color w:val="000000" w:themeColor="text1"/>
          <w:sz w:val="22"/>
          <w:szCs w:val="22"/>
          <w:vertAlign w:val="superscript"/>
        </w:rPr>
        <w:t>th</w:t>
      </w:r>
      <w:r>
        <w:rPr>
          <w:color w:val="000000" w:themeColor="text1"/>
          <w:sz w:val="22"/>
          <w:szCs w:val="22"/>
        </w:rPr>
        <w:t xml:space="preserve"> June, 2023. The event was attended by over 2000 delegates and it was awarded5 credit points by Uttarakhand Medical Council.</w:t>
      </w:r>
    </w:p>
    <w:p w:rsidR="00533C99" w:rsidRPr="000836C2" w:rsidRDefault="00533C99" w:rsidP="00D45077">
      <w:pPr>
        <w:pStyle w:val="ListParagraph"/>
        <w:numPr>
          <w:ilvl w:val="0"/>
          <w:numId w:val="38"/>
        </w:numPr>
        <w:spacing w:line="360" w:lineRule="auto"/>
        <w:jc w:val="both"/>
        <w:rPr>
          <w:color w:val="000000" w:themeColor="text1"/>
          <w:sz w:val="22"/>
          <w:szCs w:val="22"/>
        </w:rPr>
      </w:pPr>
      <w:r>
        <w:rPr>
          <w:color w:val="000000" w:themeColor="text1"/>
          <w:sz w:val="22"/>
          <w:szCs w:val="22"/>
        </w:rPr>
        <w:t xml:space="preserve">A painting competition was also conducted to commemorate the world vitiligo day. Over 77 entries received were evaluated and 13 best chosen will be converted into a commemorative postal stamp and </w:t>
      </w:r>
      <w:r w:rsidR="00C51A0A">
        <w:rPr>
          <w:color w:val="000000" w:themeColor="text1"/>
          <w:sz w:val="22"/>
          <w:szCs w:val="22"/>
        </w:rPr>
        <w:t xml:space="preserve">IADVL </w:t>
      </w:r>
      <w:r>
        <w:rPr>
          <w:color w:val="000000" w:themeColor="text1"/>
          <w:sz w:val="22"/>
          <w:szCs w:val="22"/>
        </w:rPr>
        <w:t xml:space="preserve">calendar 2024. </w:t>
      </w:r>
    </w:p>
    <w:p w:rsidR="00D45077" w:rsidRPr="000836C2" w:rsidRDefault="005256F0" w:rsidP="00D45077">
      <w:pPr>
        <w:pStyle w:val="ListParagraph"/>
        <w:numPr>
          <w:ilvl w:val="0"/>
          <w:numId w:val="38"/>
        </w:numPr>
        <w:spacing w:line="360" w:lineRule="auto"/>
        <w:jc w:val="both"/>
        <w:rPr>
          <w:color w:val="000000" w:themeColor="text1"/>
          <w:sz w:val="22"/>
          <w:szCs w:val="22"/>
        </w:rPr>
      </w:pPr>
      <w:r>
        <w:rPr>
          <w:color w:val="000000" w:themeColor="text1"/>
          <w:sz w:val="22"/>
          <w:szCs w:val="22"/>
        </w:rPr>
        <w:t>Two sessions of practitioner’s forum on tofacitinib and recalcitrant ENL in May and June.</w:t>
      </w:r>
    </w:p>
    <w:p w:rsidR="00E03CB8" w:rsidRPr="000836C2" w:rsidRDefault="005256F0" w:rsidP="00D45077">
      <w:pPr>
        <w:pStyle w:val="ListParagraph"/>
        <w:numPr>
          <w:ilvl w:val="0"/>
          <w:numId w:val="38"/>
        </w:numPr>
        <w:spacing w:line="360" w:lineRule="auto"/>
        <w:jc w:val="both"/>
        <w:rPr>
          <w:color w:val="000000" w:themeColor="text1"/>
          <w:sz w:val="22"/>
          <w:szCs w:val="22"/>
        </w:rPr>
      </w:pPr>
      <w:r>
        <w:rPr>
          <w:color w:val="000000" w:themeColor="text1"/>
          <w:sz w:val="22"/>
          <w:szCs w:val="22"/>
        </w:rPr>
        <w:t xml:space="preserve">An International speaker Urticaria webinar on updates in urticaria management and care was conducted </w:t>
      </w:r>
      <w:r w:rsidR="00C51A0A">
        <w:rPr>
          <w:color w:val="000000" w:themeColor="text1"/>
          <w:sz w:val="22"/>
          <w:szCs w:val="22"/>
        </w:rPr>
        <w:t xml:space="preserve">in association with GA2LEN </w:t>
      </w:r>
      <w:r>
        <w:rPr>
          <w:color w:val="000000" w:themeColor="text1"/>
          <w:sz w:val="22"/>
          <w:szCs w:val="22"/>
        </w:rPr>
        <w:t>on 14</w:t>
      </w:r>
      <w:r w:rsidRPr="005256F0">
        <w:rPr>
          <w:color w:val="000000" w:themeColor="text1"/>
          <w:sz w:val="22"/>
          <w:szCs w:val="22"/>
          <w:vertAlign w:val="superscript"/>
        </w:rPr>
        <w:t>th</w:t>
      </w:r>
      <w:r>
        <w:rPr>
          <w:color w:val="000000" w:themeColor="text1"/>
          <w:sz w:val="22"/>
          <w:szCs w:val="22"/>
        </w:rPr>
        <w:t xml:space="preserve"> July, 2023 with over 2500 attendees. Dr Marcus M</w:t>
      </w:r>
      <w:r w:rsidR="00C51A0A">
        <w:rPr>
          <w:color w:val="000000" w:themeColor="text1"/>
          <w:sz w:val="22"/>
          <w:szCs w:val="22"/>
        </w:rPr>
        <w:t>au</w:t>
      </w:r>
      <w:r>
        <w:rPr>
          <w:color w:val="000000" w:themeColor="text1"/>
          <w:sz w:val="22"/>
          <w:szCs w:val="22"/>
        </w:rPr>
        <w:t xml:space="preserve">rer and Dr </w:t>
      </w:r>
      <w:proofErr w:type="spellStart"/>
      <w:r>
        <w:rPr>
          <w:color w:val="000000" w:themeColor="text1"/>
          <w:sz w:val="22"/>
          <w:szCs w:val="22"/>
        </w:rPr>
        <w:t>Torsten</w:t>
      </w:r>
      <w:proofErr w:type="spellEnd"/>
      <w:r>
        <w:rPr>
          <w:color w:val="000000" w:themeColor="text1"/>
          <w:sz w:val="22"/>
          <w:szCs w:val="22"/>
        </w:rPr>
        <w:t xml:space="preserve"> </w:t>
      </w:r>
      <w:proofErr w:type="spellStart"/>
      <w:r>
        <w:rPr>
          <w:color w:val="000000" w:themeColor="text1"/>
          <w:sz w:val="22"/>
          <w:szCs w:val="22"/>
        </w:rPr>
        <w:t>Zuberbier</w:t>
      </w:r>
      <w:proofErr w:type="spellEnd"/>
      <w:r>
        <w:rPr>
          <w:color w:val="000000" w:themeColor="text1"/>
          <w:sz w:val="22"/>
          <w:szCs w:val="22"/>
        </w:rPr>
        <w:t xml:space="preserve"> were the invited guest faculty.</w:t>
      </w:r>
    </w:p>
    <w:p w:rsidR="004E239E" w:rsidRPr="008636F2" w:rsidRDefault="004E239E" w:rsidP="004E239E">
      <w:pPr>
        <w:spacing w:line="360" w:lineRule="auto"/>
        <w:jc w:val="both"/>
        <w:rPr>
          <w:color w:val="000000" w:themeColor="text1"/>
        </w:rPr>
      </w:pPr>
    </w:p>
    <w:p w:rsidR="004E239E" w:rsidRPr="008636F2" w:rsidRDefault="005256F0" w:rsidP="004E239E">
      <w:pPr>
        <w:spacing w:line="360" w:lineRule="auto"/>
        <w:jc w:val="both"/>
        <w:rPr>
          <w:color w:val="000000" w:themeColor="text1"/>
        </w:rPr>
      </w:pPr>
      <w:r w:rsidRPr="005256F0">
        <w:rPr>
          <w:noProof/>
          <w:color w:val="000000" w:themeColor="text1"/>
        </w:rPr>
        <w:lastRenderedPageBreak/>
        <w:drawing>
          <wp:inline distT="0" distB="0" distL="0" distR="0">
            <wp:extent cx="2036905" cy="1200569"/>
            <wp:effectExtent l="0" t="0" r="0" b="6350"/>
            <wp:docPr id="732825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825532" name=""/>
                    <pic:cNvPicPr/>
                  </pic:nvPicPr>
                  <pic:blipFill>
                    <a:blip r:embed="rId21" cstate="print"/>
                    <a:stretch>
                      <a:fillRect/>
                    </a:stretch>
                  </pic:blipFill>
                  <pic:spPr>
                    <a:xfrm>
                      <a:off x="0" y="0"/>
                      <a:ext cx="2084797" cy="1228797"/>
                    </a:xfrm>
                    <a:prstGeom prst="rect">
                      <a:avLst/>
                    </a:prstGeom>
                  </pic:spPr>
                </pic:pic>
              </a:graphicData>
            </a:graphic>
          </wp:inline>
        </w:drawing>
      </w:r>
    </w:p>
    <w:p w:rsidR="004E239E" w:rsidRPr="008636F2" w:rsidRDefault="00533C99" w:rsidP="004E239E">
      <w:pPr>
        <w:spacing w:line="360" w:lineRule="auto"/>
        <w:jc w:val="both"/>
        <w:rPr>
          <w:color w:val="000000" w:themeColor="text1"/>
        </w:rPr>
      </w:pPr>
      <w:r w:rsidRPr="00533C99">
        <w:rPr>
          <w:noProof/>
          <w:color w:val="000000" w:themeColor="text1"/>
        </w:rPr>
        <w:drawing>
          <wp:inline distT="0" distB="0" distL="0" distR="0">
            <wp:extent cx="3298146" cy="1272706"/>
            <wp:effectExtent l="0" t="0" r="4445" b="0"/>
            <wp:docPr id="1083130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130638" name=""/>
                    <pic:cNvPicPr/>
                  </pic:nvPicPr>
                  <pic:blipFill>
                    <a:blip r:embed="rId22" cstate="print"/>
                    <a:stretch>
                      <a:fillRect/>
                    </a:stretch>
                  </pic:blipFill>
                  <pic:spPr>
                    <a:xfrm>
                      <a:off x="0" y="0"/>
                      <a:ext cx="3311476" cy="1277850"/>
                    </a:xfrm>
                    <a:prstGeom prst="rect">
                      <a:avLst/>
                    </a:prstGeom>
                  </pic:spPr>
                </pic:pic>
              </a:graphicData>
            </a:graphic>
          </wp:inline>
        </w:drawing>
      </w:r>
    </w:p>
    <w:p w:rsidR="004E239E" w:rsidRPr="008636F2" w:rsidRDefault="00533C99" w:rsidP="004E239E">
      <w:pPr>
        <w:spacing w:line="360" w:lineRule="auto"/>
        <w:jc w:val="both"/>
        <w:rPr>
          <w:color w:val="000000" w:themeColor="text1"/>
        </w:rPr>
      </w:pPr>
      <w:r w:rsidRPr="00533C99">
        <w:rPr>
          <w:noProof/>
          <w:color w:val="000000" w:themeColor="text1"/>
        </w:rPr>
        <w:drawing>
          <wp:inline distT="0" distB="0" distL="0" distR="0">
            <wp:extent cx="2623382" cy="1506715"/>
            <wp:effectExtent l="0" t="0" r="0" b="5080"/>
            <wp:docPr id="59660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60604" name=""/>
                    <pic:cNvPicPr/>
                  </pic:nvPicPr>
                  <pic:blipFill>
                    <a:blip r:embed="rId23" cstate="print"/>
                    <a:stretch>
                      <a:fillRect/>
                    </a:stretch>
                  </pic:blipFill>
                  <pic:spPr>
                    <a:xfrm>
                      <a:off x="0" y="0"/>
                      <a:ext cx="2646592" cy="1520045"/>
                    </a:xfrm>
                    <a:prstGeom prst="rect">
                      <a:avLst/>
                    </a:prstGeom>
                  </pic:spPr>
                </pic:pic>
              </a:graphicData>
            </a:graphic>
          </wp:inline>
        </w:drawing>
      </w:r>
    </w:p>
    <w:p w:rsidR="00D25976" w:rsidRPr="00654A5E" w:rsidRDefault="00D25976" w:rsidP="00654A5E">
      <w:pPr>
        <w:spacing w:line="360" w:lineRule="auto"/>
        <w:jc w:val="both"/>
        <w:rPr>
          <w:color w:val="000000" w:themeColor="text1"/>
        </w:rPr>
      </w:pPr>
      <w:r w:rsidRPr="00D25976">
        <w:rPr>
          <w:noProof/>
          <w:color w:val="000000" w:themeColor="text1"/>
        </w:rPr>
        <w:drawing>
          <wp:inline distT="0" distB="0" distL="0" distR="0">
            <wp:extent cx="1734207" cy="1734207"/>
            <wp:effectExtent l="0" t="0" r="5715" b="5715"/>
            <wp:docPr id="716154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154872" name=""/>
                    <pic:cNvPicPr/>
                  </pic:nvPicPr>
                  <pic:blipFill>
                    <a:blip r:embed="rId24" cstate="print"/>
                    <a:stretch>
                      <a:fillRect/>
                    </a:stretch>
                  </pic:blipFill>
                  <pic:spPr>
                    <a:xfrm>
                      <a:off x="0" y="0"/>
                      <a:ext cx="1748296" cy="1748296"/>
                    </a:xfrm>
                    <a:prstGeom prst="rect">
                      <a:avLst/>
                    </a:prstGeom>
                  </pic:spPr>
                </pic:pic>
              </a:graphicData>
            </a:graphic>
          </wp:inline>
        </w:drawing>
      </w:r>
    </w:p>
    <w:p w:rsidR="00B92AD0" w:rsidRDefault="00B92AD0" w:rsidP="003B4949">
      <w:pPr>
        <w:pStyle w:val="ListParagraph"/>
        <w:spacing w:line="360" w:lineRule="auto"/>
        <w:ind w:left="0"/>
        <w:jc w:val="both"/>
        <w:rPr>
          <w:b/>
          <w:color w:val="000000" w:themeColor="text1"/>
          <w:sz w:val="22"/>
          <w:szCs w:val="22"/>
        </w:rPr>
      </w:pPr>
      <w:r>
        <w:rPr>
          <w:b/>
          <w:color w:val="000000" w:themeColor="text1"/>
          <w:sz w:val="22"/>
          <w:szCs w:val="22"/>
        </w:rPr>
        <w:t>The IADVL academic activities calendar for the year 2023-24.</w:t>
      </w:r>
    </w:p>
    <w:p w:rsidR="00B92AD0" w:rsidRDefault="00B92AD0" w:rsidP="003B4949">
      <w:pPr>
        <w:pStyle w:val="ListParagraph"/>
        <w:spacing w:line="360" w:lineRule="auto"/>
        <w:ind w:left="0"/>
        <w:jc w:val="both"/>
        <w:rPr>
          <w:bCs/>
          <w:color w:val="000000" w:themeColor="text1"/>
          <w:sz w:val="22"/>
          <w:szCs w:val="22"/>
        </w:rPr>
      </w:pPr>
      <w:r>
        <w:rPr>
          <w:bCs/>
          <w:color w:val="000000" w:themeColor="text1"/>
          <w:sz w:val="22"/>
          <w:szCs w:val="22"/>
        </w:rPr>
        <w:t>An all inclusive calendar was shared with all members including the tentative dates and venue of all future IADVL Academic activities planned. It has information about the virtual as well as physical events. We hope this will help members plan better. This was possible due to the dedicated work the SIGs and taskforces. IADVL Academy would also like to thank state branches for their support and cooperation.</w:t>
      </w:r>
    </w:p>
    <w:p w:rsidR="00B92AD0" w:rsidRDefault="00F759B4" w:rsidP="003B4949">
      <w:pPr>
        <w:pStyle w:val="ListParagraph"/>
        <w:spacing w:line="360" w:lineRule="auto"/>
        <w:ind w:left="0"/>
        <w:jc w:val="both"/>
        <w:rPr>
          <w:bCs/>
          <w:color w:val="000000" w:themeColor="text1"/>
          <w:sz w:val="22"/>
          <w:szCs w:val="22"/>
        </w:rPr>
      </w:pPr>
      <w:r w:rsidRPr="00F759B4">
        <w:rPr>
          <w:bCs/>
          <w:noProof/>
          <w:color w:val="000000" w:themeColor="text1"/>
          <w:sz w:val="22"/>
          <w:szCs w:val="22"/>
        </w:rPr>
        <w:lastRenderedPageBreak/>
        <w:drawing>
          <wp:inline distT="0" distB="0" distL="0" distR="0">
            <wp:extent cx="4464794" cy="3105272"/>
            <wp:effectExtent l="0" t="0" r="5715" b="6350"/>
            <wp:docPr id="1603990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90790" name=""/>
                    <pic:cNvPicPr/>
                  </pic:nvPicPr>
                  <pic:blipFill>
                    <a:blip r:embed="rId25" cstate="print"/>
                    <a:stretch>
                      <a:fillRect/>
                    </a:stretch>
                  </pic:blipFill>
                  <pic:spPr>
                    <a:xfrm>
                      <a:off x="0" y="0"/>
                      <a:ext cx="4494047" cy="3125618"/>
                    </a:xfrm>
                    <a:prstGeom prst="rect">
                      <a:avLst/>
                    </a:prstGeom>
                  </pic:spPr>
                </pic:pic>
              </a:graphicData>
            </a:graphic>
          </wp:inline>
        </w:drawing>
      </w:r>
    </w:p>
    <w:p w:rsidR="00B92AD0" w:rsidRPr="00B92AD0" w:rsidRDefault="00B92AD0" w:rsidP="003B4949">
      <w:pPr>
        <w:pStyle w:val="ListParagraph"/>
        <w:spacing w:line="360" w:lineRule="auto"/>
        <w:ind w:left="0"/>
        <w:jc w:val="both"/>
        <w:rPr>
          <w:bCs/>
          <w:color w:val="000000" w:themeColor="text1"/>
          <w:sz w:val="22"/>
          <w:szCs w:val="22"/>
        </w:rPr>
      </w:pPr>
    </w:p>
    <w:p w:rsidR="00B9538C" w:rsidRPr="00737952" w:rsidRDefault="00B9538C" w:rsidP="00737952">
      <w:pPr>
        <w:pStyle w:val="ListParagraph"/>
        <w:spacing w:line="360" w:lineRule="auto"/>
        <w:ind w:left="0"/>
        <w:jc w:val="both"/>
        <w:rPr>
          <w:b/>
          <w:color w:val="000000" w:themeColor="text1"/>
          <w:sz w:val="22"/>
          <w:szCs w:val="22"/>
        </w:rPr>
      </w:pPr>
      <w:r w:rsidRPr="000836C2">
        <w:rPr>
          <w:b/>
          <w:color w:val="000000" w:themeColor="text1"/>
          <w:sz w:val="22"/>
          <w:szCs w:val="22"/>
        </w:rPr>
        <w:t>IADVL E-Library</w:t>
      </w:r>
    </w:p>
    <w:p w:rsidR="00B9538C" w:rsidRPr="000836C2" w:rsidRDefault="00B9538C" w:rsidP="003B4949">
      <w:pPr>
        <w:spacing w:line="360" w:lineRule="auto"/>
        <w:jc w:val="both"/>
        <w:rPr>
          <w:rFonts w:ascii="Times New Roman" w:hAnsi="Times New Roman"/>
          <w:color w:val="000000" w:themeColor="text1"/>
        </w:rPr>
      </w:pPr>
      <w:r w:rsidRPr="000836C2">
        <w:rPr>
          <w:rFonts w:ascii="Times New Roman" w:hAnsi="Times New Roman"/>
          <w:color w:val="000000" w:themeColor="text1"/>
        </w:rPr>
        <w:t xml:space="preserve">Articles from the following specified journals are available by sending a request to </w:t>
      </w:r>
      <w:hyperlink r:id="rId26" w:history="1">
        <w:r w:rsidR="004142DC" w:rsidRPr="000836C2">
          <w:rPr>
            <w:rStyle w:val="Hyperlink"/>
            <w:rFonts w:ascii="Times New Roman" w:hAnsi="Times New Roman"/>
          </w:rPr>
          <w:t>iadvlejournals2015@gmail.com</w:t>
        </w:r>
      </w:hyperlink>
      <w:r w:rsidRPr="000836C2">
        <w:rPr>
          <w:rFonts w:ascii="Times New Roman" w:hAnsi="Times New Roman"/>
          <w:color w:val="000000" w:themeColor="text1"/>
        </w:rPr>
        <w:t xml:space="preserve">. This was informed to </w:t>
      </w:r>
      <w:r w:rsidRPr="000836C2">
        <w:rPr>
          <w:rFonts w:ascii="Times New Roman" w:hAnsi="Times New Roman"/>
        </w:rPr>
        <w:t xml:space="preserve">all e groups </w:t>
      </w:r>
      <w:r w:rsidRPr="000836C2">
        <w:rPr>
          <w:rFonts w:ascii="Times New Roman" w:hAnsi="Times New Roman"/>
          <w:color w:val="000000" w:themeColor="text1"/>
        </w:rPr>
        <w:t xml:space="preserve">and to all members through state executives. </w:t>
      </w:r>
    </w:p>
    <w:p w:rsidR="00B9538C" w:rsidRPr="000836C2" w:rsidRDefault="00B9538C" w:rsidP="003B4949">
      <w:pPr>
        <w:pStyle w:val="NoSpacing"/>
        <w:numPr>
          <w:ilvl w:val="0"/>
          <w:numId w:val="2"/>
        </w:numPr>
        <w:spacing w:line="360" w:lineRule="auto"/>
        <w:jc w:val="both"/>
        <w:rPr>
          <w:rFonts w:ascii="Times New Roman" w:hAnsi="Times New Roman"/>
          <w:color w:val="000000" w:themeColor="text1"/>
        </w:rPr>
      </w:pPr>
      <w:r w:rsidRPr="000836C2">
        <w:rPr>
          <w:rFonts w:ascii="Times New Roman" w:hAnsi="Times New Roman"/>
          <w:color w:val="000000" w:themeColor="text1"/>
        </w:rPr>
        <w:t>Journal of Cutaneous Pathology</w:t>
      </w:r>
    </w:p>
    <w:p w:rsidR="00B9538C" w:rsidRPr="000836C2" w:rsidRDefault="00B9538C" w:rsidP="003B4949">
      <w:pPr>
        <w:pStyle w:val="NoSpacing"/>
        <w:numPr>
          <w:ilvl w:val="0"/>
          <w:numId w:val="2"/>
        </w:numPr>
        <w:spacing w:line="360" w:lineRule="auto"/>
        <w:jc w:val="both"/>
        <w:rPr>
          <w:rFonts w:ascii="Times New Roman" w:hAnsi="Times New Roman"/>
          <w:color w:val="000000" w:themeColor="text1"/>
        </w:rPr>
      </w:pPr>
      <w:r w:rsidRPr="000836C2">
        <w:rPr>
          <w:rFonts w:ascii="Times New Roman" w:hAnsi="Times New Roman"/>
          <w:color w:val="000000" w:themeColor="text1"/>
        </w:rPr>
        <w:t>Pediatric Dermatology</w:t>
      </w:r>
    </w:p>
    <w:p w:rsidR="00B9538C" w:rsidRPr="000836C2" w:rsidRDefault="00B9538C" w:rsidP="003B4949">
      <w:pPr>
        <w:pStyle w:val="NoSpacing"/>
        <w:numPr>
          <w:ilvl w:val="0"/>
          <w:numId w:val="2"/>
        </w:numPr>
        <w:spacing w:line="360" w:lineRule="auto"/>
        <w:jc w:val="both"/>
        <w:rPr>
          <w:rFonts w:ascii="Times New Roman" w:hAnsi="Times New Roman"/>
          <w:color w:val="000000" w:themeColor="text1"/>
        </w:rPr>
      </w:pPr>
      <w:r w:rsidRPr="000836C2">
        <w:rPr>
          <w:rFonts w:ascii="Times New Roman" w:hAnsi="Times New Roman"/>
          <w:color w:val="000000" w:themeColor="text1"/>
        </w:rPr>
        <w:t>The Journal of Dermatology</w:t>
      </w:r>
    </w:p>
    <w:p w:rsidR="00B9538C" w:rsidRPr="000836C2" w:rsidRDefault="00B9538C" w:rsidP="003B4949">
      <w:pPr>
        <w:pStyle w:val="NoSpacing"/>
        <w:numPr>
          <w:ilvl w:val="0"/>
          <w:numId w:val="2"/>
        </w:numPr>
        <w:spacing w:line="360" w:lineRule="auto"/>
        <w:jc w:val="both"/>
        <w:rPr>
          <w:rFonts w:ascii="Times New Roman" w:hAnsi="Times New Roman"/>
          <w:color w:val="000000" w:themeColor="text1"/>
        </w:rPr>
      </w:pPr>
      <w:r w:rsidRPr="000836C2">
        <w:rPr>
          <w:rFonts w:ascii="Times New Roman" w:hAnsi="Times New Roman"/>
          <w:color w:val="000000" w:themeColor="text1"/>
        </w:rPr>
        <w:t>Journal of the European Academy of Dermatology and Venereology</w:t>
      </w:r>
    </w:p>
    <w:p w:rsidR="00B9538C" w:rsidRPr="000836C2" w:rsidRDefault="00722997" w:rsidP="003B4949">
      <w:pPr>
        <w:pStyle w:val="NoSpacing"/>
        <w:numPr>
          <w:ilvl w:val="0"/>
          <w:numId w:val="2"/>
        </w:numPr>
        <w:spacing w:line="360" w:lineRule="auto"/>
        <w:jc w:val="both"/>
        <w:rPr>
          <w:rFonts w:ascii="Times New Roman" w:hAnsi="Times New Roman"/>
          <w:color w:val="000000" w:themeColor="text1"/>
        </w:rPr>
      </w:pPr>
      <w:r w:rsidRPr="000836C2">
        <w:rPr>
          <w:rFonts w:ascii="Times New Roman" w:hAnsi="Times New Roman"/>
          <w:color w:val="000000" w:themeColor="text1"/>
        </w:rPr>
        <w:t>International Journal of Dermatology</w:t>
      </w:r>
    </w:p>
    <w:p w:rsidR="00B9538C" w:rsidRPr="000836C2" w:rsidRDefault="00B9538C" w:rsidP="003B4949">
      <w:pPr>
        <w:pStyle w:val="ListParagraph"/>
        <w:spacing w:line="360" w:lineRule="auto"/>
        <w:ind w:left="0"/>
        <w:jc w:val="both"/>
        <w:rPr>
          <w:color w:val="000000" w:themeColor="text1"/>
          <w:sz w:val="22"/>
          <w:szCs w:val="22"/>
        </w:rPr>
      </w:pPr>
      <w:r w:rsidRPr="000836C2">
        <w:rPr>
          <w:color w:val="000000" w:themeColor="text1"/>
          <w:sz w:val="22"/>
          <w:szCs w:val="22"/>
        </w:rPr>
        <w:t>Journals are accessed from the website www.onlinelibrary.wiley.com</w:t>
      </w:r>
    </w:p>
    <w:p w:rsidR="00B9538C" w:rsidRPr="000836C2" w:rsidRDefault="00722997" w:rsidP="003B4949">
      <w:pPr>
        <w:spacing w:after="0" w:line="360" w:lineRule="auto"/>
        <w:jc w:val="both"/>
        <w:rPr>
          <w:rFonts w:ascii="Times New Roman" w:hAnsi="Times New Roman"/>
          <w:color w:val="000000" w:themeColor="text1"/>
        </w:rPr>
      </w:pPr>
      <w:r w:rsidRPr="000836C2">
        <w:rPr>
          <w:rFonts w:ascii="Times New Roman" w:hAnsi="Times New Roman"/>
          <w:i/>
          <w:color w:val="000000" w:themeColor="text1"/>
        </w:rPr>
        <w:t xml:space="preserve">Dr </w:t>
      </w:r>
      <w:proofErr w:type="spellStart"/>
      <w:r w:rsidR="00D25976">
        <w:rPr>
          <w:rFonts w:ascii="Times New Roman" w:hAnsi="Times New Roman"/>
          <w:i/>
          <w:color w:val="000000" w:themeColor="text1"/>
        </w:rPr>
        <w:t>Sudipta</w:t>
      </w:r>
      <w:proofErr w:type="spellEnd"/>
      <w:r w:rsidR="00D25976">
        <w:rPr>
          <w:rFonts w:ascii="Times New Roman" w:hAnsi="Times New Roman"/>
          <w:i/>
          <w:color w:val="000000" w:themeColor="text1"/>
        </w:rPr>
        <w:t xml:space="preserve"> Roy</w:t>
      </w:r>
      <w:r w:rsidR="005160FE" w:rsidRPr="000836C2">
        <w:rPr>
          <w:rFonts w:ascii="Times New Roman" w:hAnsi="Times New Roman"/>
          <w:i/>
          <w:color w:val="000000" w:themeColor="text1"/>
        </w:rPr>
        <w:t>,</w:t>
      </w:r>
      <w:r w:rsidR="00B9538C" w:rsidRPr="000836C2">
        <w:rPr>
          <w:rFonts w:ascii="Times New Roman" w:hAnsi="Times New Roman"/>
          <w:i/>
          <w:color w:val="000000" w:themeColor="text1"/>
        </w:rPr>
        <w:t xml:space="preserve"> IADVL E library coordinator</w:t>
      </w:r>
      <w:r w:rsidR="005160FE" w:rsidRPr="000836C2">
        <w:rPr>
          <w:rFonts w:ascii="Times New Roman" w:hAnsi="Times New Roman"/>
          <w:i/>
          <w:color w:val="000000" w:themeColor="text1"/>
        </w:rPr>
        <w:t>s</w:t>
      </w:r>
    </w:p>
    <w:p w:rsidR="002014E5" w:rsidRPr="000836C2" w:rsidRDefault="002014E5" w:rsidP="00CE60A6">
      <w:pPr>
        <w:spacing w:line="480" w:lineRule="auto"/>
        <w:jc w:val="both"/>
        <w:rPr>
          <w:rFonts w:ascii="Times New Roman" w:eastAsia="Times New Roman" w:hAnsi="Times New Roman"/>
          <w:b/>
          <w:bCs/>
          <w:color w:val="000000" w:themeColor="text1"/>
          <w:u w:val="thick"/>
        </w:rPr>
      </w:pPr>
      <w:r w:rsidRPr="000836C2">
        <w:rPr>
          <w:rFonts w:ascii="Times New Roman" w:eastAsia="Times New Roman" w:hAnsi="Times New Roman"/>
          <w:b/>
          <w:bCs/>
          <w:color w:val="000000" w:themeColor="text1"/>
          <w:u w:val="thick"/>
        </w:rPr>
        <w:t>Academy Account</w:t>
      </w:r>
      <w:r w:rsidR="00E2210C" w:rsidRPr="000836C2">
        <w:rPr>
          <w:rFonts w:ascii="Times New Roman" w:eastAsia="Times New Roman" w:hAnsi="Times New Roman"/>
          <w:b/>
          <w:bCs/>
          <w:color w:val="000000" w:themeColor="text1"/>
          <w:u w:val="thick"/>
        </w:rPr>
        <w:t xml:space="preserve"> </w:t>
      </w:r>
    </w:p>
    <w:p w:rsidR="002014E5" w:rsidRPr="000836C2" w:rsidRDefault="002014E5" w:rsidP="003B4949">
      <w:pPr>
        <w:pStyle w:val="NoSpacing"/>
        <w:spacing w:line="360" w:lineRule="auto"/>
        <w:jc w:val="both"/>
        <w:rPr>
          <w:rFonts w:ascii="Times New Roman" w:hAnsi="Times New Roman"/>
          <w:color w:val="000000" w:themeColor="text1"/>
        </w:rPr>
      </w:pPr>
      <w:r w:rsidRPr="000836C2">
        <w:rPr>
          <w:rFonts w:ascii="Times New Roman" w:hAnsi="Times New Roman"/>
          <w:color w:val="000000" w:themeColor="text1"/>
        </w:rPr>
        <w:t xml:space="preserve">All the research grants, scholarships, Observerships stipends are reimbursed from the IADVL Academy account at </w:t>
      </w:r>
      <w:r w:rsidR="008C1F12" w:rsidRPr="000836C2">
        <w:rPr>
          <w:rFonts w:ascii="Times New Roman" w:hAnsi="Times New Roman"/>
          <w:color w:val="000000" w:themeColor="text1"/>
        </w:rPr>
        <w:t>Rishikesh (Uttarakhand)</w:t>
      </w:r>
      <w:r w:rsidRPr="000836C2">
        <w:rPr>
          <w:rFonts w:ascii="Times New Roman" w:hAnsi="Times New Roman"/>
          <w:color w:val="000000" w:themeColor="text1"/>
        </w:rPr>
        <w:t>.</w:t>
      </w:r>
      <w:r w:rsidR="00A64EC5">
        <w:rPr>
          <w:rFonts w:ascii="Times New Roman" w:hAnsi="Times New Roman"/>
          <w:color w:val="000000" w:themeColor="text1"/>
        </w:rPr>
        <w:t xml:space="preserve"> According to the decision taken by central finance committee the payments for digital academy platform and CMEs will also be done through the academy account.</w:t>
      </w:r>
      <w:r w:rsidR="00F408B3">
        <w:rPr>
          <w:rFonts w:ascii="Times New Roman" w:hAnsi="Times New Roman"/>
          <w:color w:val="000000" w:themeColor="text1"/>
        </w:rPr>
        <w:t xml:space="preserve"> </w:t>
      </w:r>
      <w:r w:rsidR="00F408B3" w:rsidRPr="000D683C">
        <w:rPr>
          <w:rFonts w:ascii="Times New Roman" w:hAnsi="Times New Roman"/>
          <w:color w:val="000000" w:themeColor="text1"/>
        </w:rPr>
        <w:t xml:space="preserve">A </w:t>
      </w:r>
      <w:r w:rsidR="00006C5A" w:rsidRPr="000D683C">
        <w:rPr>
          <w:rFonts w:ascii="Times New Roman" w:hAnsi="Times New Roman"/>
          <w:color w:val="000000" w:themeColor="text1"/>
        </w:rPr>
        <w:t>monthly</w:t>
      </w:r>
      <w:r w:rsidR="00F408B3" w:rsidRPr="000D683C">
        <w:rPr>
          <w:rFonts w:ascii="Times New Roman" w:hAnsi="Times New Roman"/>
          <w:color w:val="000000" w:themeColor="text1"/>
        </w:rPr>
        <w:t xml:space="preserve"> statement</w:t>
      </w:r>
      <w:r w:rsidR="00F408B3">
        <w:rPr>
          <w:rFonts w:ascii="Times New Roman" w:hAnsi="Times New Roman"/>
          <w:color w:val="000000" w:themeColor="text1"/>
        </w:rPr>
        <w:t xml:space="preserve"> with all receipts </w:t>
      </w:r>
      <w:proofErr w:type="gramStart"/>
      <w:r w:rsidR="00F408B3">
        <w:rPr>
          <w:rFonts w:ascii="Times New Roman" w:hAnsi="Times New Roman"/>
          <w:color w:val="000000" w:themeColor="text1"/>
        </w:rPr>
        <w:t>are</w:t>
      </w:r>
      <w:proofErr w:type="gramEnd"/>
      <w:r w:rsidR="00F408B3">
        <w:rPr>
          <w:rFonts w:ascii="Times New Roman" w:hAnsi="Times New Roman"/>
          <w:color w:val="000000" w:themeColor="text1"/>
        </w:rPr>
        <w:t xml:space="preserve"> being submitted to the treasurer regularly.</w:t>
      </w:r>
    </w:p>
    <w:p w:rsidR="00E17471" w:rsidRDefault="00E17471" w:rsidP="003B4949">
      <w:pPr>
        <w:pStyle w:val="NoSpacing"/>
        <w:spacing w:line="360" w:lineRule="auto"/>
        <w:jc w:val="both"/>
        <w:rPr>
          <w:rFonts w:ascii="Times New Roman" w:hAnsi="Times New Roman"/>
          <w:color w:val="000000" w:themeColor="text1"/>
        </w:rPr>
      </w:pPr>
    </w:p>
    <w:p w:rsidR="00ED72DB" w:rsidRDefault="00ED72DB" w:rsidP="003B4949">
      <w:pPr>
        <w:pStyle w:val="NoSpacing"/>
        <w:spacing w:line="360" w:lineRule="auto"/>
        <w:jc w:val="both"/>
        <w:rPr>
          <w:rFonts w:ascii="Times New Roman" w:hAnsi="Times New Roman"/>
          <w:color w:val="000000" w:themeColor="text1"/>
        </w:rPr>
      </w:pPr>
    </w:p>
    <w:p w:rsidR="00737952" w:rsidRDefault="00737952" w:rsidP="003B4949">
      <w:pPr>
        <w:pStyle w:val="NoSpacing"/>
        <w:spacing w:line="360" w:lineRule="auto"/>
        <w:jc w:val="both"/>
        <w:rPr>
          <w:rFonts w:ascii="Times New Roman" w:hAnsi="Times New Roman"/>
          <w:color w:val="000000" w:themeColor="text1"/>
        </w:rPr>
      </w:pPr>
    </w:p>
    <w:p w:rsidR="00DF1753" w:rsidRPr="000836C2" w:rsidRDefault="00DF1753" w:rsidP="003B4949">
      <w:pPr>
        <w:pStyle w:val="NoSpacing"/>
        <w:spacing w:line="360" w:lineRule="auto"/>
        <w:jc w:val="both"/>
        <w:rPr>
          <w:rFonts w:ascii="Times New Roman" w:hAnsi="Times New Roman"/>
          <w:color w:val="000000" w:themeColor="text1"/>
        </w:rPr>
      </w:pPr>
    </w:p>
    <w:tbl>
      <w:tblPr>
        <w:tblW w:w="10206"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3492"/>
        <w:gridCol w:w="1758"/>
        <w:gridCol w:w="2972"/>
        <w:gridCol w:w="1984"/>
      </w:tblGrid>
      <w:tr w:rsidR="00E17471" w:rsidRPr="00DF1753" w:rsidTr="00DF1753">
        <w:trPr>
          <w:trHeight w:hRule="exact" w:val="593"/>
        </w:trPr>
        <w:tc>
          <w:tcPr>
            <w:tcW w:w="3492" w:type="dxa"/>
            <w:shd w:val="clear" w:color="auto" w:fill="E9EBF5"/>
            <w:tcMar>
              <w:top w:w="15" w:type="dxa"/>
              <w:left w:w="15" w:type="dxa"/>
              <w:bottom w:w="0" w:type="dxa"/>
              <w:right w:w="15" w:type="dxa"/>
            </w:tcMar>
            <w:hideMark/>
          </w:tcPr>
          <w:p w:rsidR="00E17471" w:rsidRPr="00DF1753" w:rsidRDefault="00E17471"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
                <w:bCs/>
                <w:i/>
                <w:color w:val="000000" w:themeColor="text1"/>
                <w:sz w:val="20"/>
                <w:szCs w:val="20"/>
              </w:rPr>
              <w:lastRenderedPageBreak/>
              <w:t>Receipts</w:t>
            </w:r>
          </w:p>
        </w:tc>
        <w:tc>
          <w:tcPr>
            <w:tcW w:w="1758" w:type="dxa"/>
            <w:shd w:val="clear" w:color="auto" w:fill="E9EBF5"/>
            <w:tcMar>
              <w:top w:w="15" w:type="dxa"/>
              <w:left w:w="15" w:type="dxa"/>
              <w:bottom w:w="0" w:type="dxa"/>
              <w:right w:w="15" w:type="dxa"/>
            </w:tcMar>
            <w:hideMark/>
          </w:tcPr>
          <w:p w:rsidR="00E17471" w:rsidRPr="00DF1753" w:rsidRDefault="00E17471"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
                <w:bCs/>
                <w:i/>
                <w:color w:val="000000" w:themeColor="text1"/>
                <w:sz w:val="20"/>
                <w:szCs w:val="20"/>
              </w:rPr>
              <w:t xml:space="preserve">   Amount</w:t>
            </w:r>
          </w:p>
        </w:tc>
        <w:tc>
          <w:tcPr>
            <w:tcW w:w="2972" w:type="dxa"/>
            <w:shd w:val="clear" w:color="auto" w:fill="E9EBF5"/>
            <w:tcMar>
              <w:top w:w="15" w:type="dxa"/>
              <w:left w:w="15" w:type="dxa"/>
              <w:bottom w:w="0" w:type="dxa"/>
              <w:right w:w="15" w:type="dxa"/>
            </w:tcMar>
            <w:hideMark/>
          </w:tcPr>
          <w:p w:rsidR="00E17471" w:rsidRPr="00DF1753" w:rsidRDefault="00E17471" w:rsidP="00DF1753">
            <w:pPr>
              <w:spacing w:line="240" w:lineRule="auto"/>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
                <w:bCs/>
                <w:i/>
                <w:color w:val="000000" w:themeColor="text1"/>
                <w:sz w:val="20"/>
                <w:szCs w:val="20"/>
              </w:rPr>
              <w:t>Expenditure</w:t>
            </w:r>
          </w:p>
        </w:tc>
        <w:tc>
          <w:tcPr>
            <w:tcW w:w="1984" w:type="dxa"/>
            <w:shd w:val="clear" w:color="auto" w:fill="E9EBF5"/>
            <w:tcMar>
              <w:top w:w="15" w:type="dxa"/>
              <w:left w:w="15" w:type="dxa"/>
              <w:bottom w:w="0" w:type="dxa"/>
              <w:right w:w="15" w:type="dxa"/>
            </w:tcMar>
            <w:hideMark/>
          </w:tcPr>
          <w:p w:rsidR="00E17471" w:rsidRPr="00DF1753" w:rsidRDefault="00E17471"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
                <w:bCs/>
                <w:i/>
                <w:color w:val="000000" w:themeColor="text1"/>
                <w:sz w:val="20"/>
                <w:szCs w:val="20"/>
              </w:rPr>
              <w:t xml:space="preserve">  Amount</w:t>
            </w:r>
          </w:p>
        </w:tc>
      </w:tr>
      <w:tr w:rsidR="00E17471" w:rsidRPr="00DF1753" w:rsidTr="00DF1753">
        <w:trPr>
          <w:trHeight w:hRule="exact" w:val="309"/>
        </w:trPr>
        <w:tc>
          <w:tcPr>
            <w:tcW w:w="3492" w:type="dxa"/>
            <w:shd w:val="clear" w:color="auto" w:fill="E9EBF5"/>
            <w:tcMar>
              <w:top w:w="15" w:type="dxa"/>
              <w:left w:w="15" w:type="dxa"/>
              <w:bottom w:w="0" w:type="dxa"/>
              <w:right w:w="15" w:type="dxa"/>
            </w:tcMar>
            <w:hideMark/>
          </w:tcPr>
          <w:p w:rsidR="00E17471" w:rsidRPr="00DF1753" w:rsidRDefault="00E17471" w:rsidP="00DF1753">
            <w:pPr>
              <w:spacing w:line="240" w:lineRule="auto"/>
              <w:jc w:val="both"/>
              <w:rPr>
                <w:rFonts w:ascii="Times New Roman" w:eastAsia="Times New Roman" w:hAnsi="Times New Roman"/>
                <w:b/>
                <w:bCs/>
                <w:i/>
                <w:color w:val="000000" w:themeColor="text1"/>
                <w:sz w:val="20"/>
                <w:szCs w:val="20"/>
              </w:rPr>
            </w:pPr>
            <w:r w:rsidRPr="00DF1753">
              <w:rPr>
                <w:rFonts w:ascii="Times New Roman" w:eastAsia="Times New Roman" w:hAnsi="Times New Roman"/>
                <w:b/>
                <w:bCs/>
                <w:i/>
                <w:color w:val="000000" w:themeColor="text1"/>
                <w:sz w:val="20"/>
                <w:szCs w:val="20"/>
              </w:rPr>
              <w:t>Opening balance</w:t>
            </w:r>
          </w:p>
        </w:tc>
        <w:tc>
          <w:tcPr>
            <w:tcW w:w="1758" w:type="dxa"/>
            <w:shd w:val="clear" w:color="auto" w:fill="E9EBF5"/>
            <w:tcMar>
              <w:top w:w="15" w:type="dxa"/>
              <w:left w:w="108" w:type="dxa"/>
              <w:bottom w:w="0" w:type="dxa"/>
              <w:right w:w="108" w:type="dxa"/>
            </w:tcMar>
            <w:hideMark/>
          </w:tcPr>
          <w:p w:rsidR="00E17471"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lang w:val="en-IN"/>
              </w:rPr>
              <w:t>9,89,437.4</w:t>
            </w:r>
          </w:p>
        </w:tc>
        <w:tc>
          <w:tcPr>
            <w:tcW w:w="2972" w:type="dxa"/>
            <w:shd w:val="clear" w:color="auto" w:fill="E9EBF5"/>
            <w:tcMar>
              <w:top w:w="15" w:type="dxa"/>
              <w:left w:w="15" w:type="dxa"/>
              <w:bottom w:w="0" w:type="dxa"/>
              <w:right w:w="15" w:type="dxa"/>
            </w:tcMar>
            <w:hideMark/>
          </w:tcPr>
          <w:p w:rsidR="00E17471" w:rsidRPr="00DF1753" w:rsidRDefault="00E17471" w:rsidP="00DF1753">
            <w:pPr>
              <w:spacing w:line="240" w:lineRule="auto"/>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 xml:space="preserve">Bank Charges </w:t>
            </w:r>
          </w:p>
        </w:tc>
        <w:tc>
          <w:tcPr>
            <w:tcW w:w="1984" w:type="dxa"/>
            <w:shd w:val="clear" w:color="auto" w:fill="E9EBF5"/>
            <w:tcMar>
              <w:top w:w="15" w:type="dxa"/>
              <w:left w:w="15" w:type="dxa"/>
              <w:bottom w:w="0" w:type="dxa"/>
              <w:right w:w="15" w:type="dxa"/>
            </w:tcMar>
            <w:hideMark/>
          </w:tcPr>
          <w:p w:rsidR="00E17471"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35</w:t>
            </w:r>
            <w:r w:rsidR="00E2210C" w:rsidRPr="00DF1753">
              <w:rPr>
                <w:rFonts w:ascii="Times New Roman" w:eastAsia="Times New Roman" w:hAnsi="Times New Roman"/>
                <w:bCs/>
                <w:i/>
                <w:color w:val="000000" w:themeColor="text1"/>
                <w:sz w:val="20"/>
                <w:szCs w:val="20"/>
              </w:rPr>
              <w:t>.40</w:t>
            </w:r>
          </w:p>
        </w:tc>
      </w:tr>
      <w:tr w:rsidR="00E17471" w:rsidRPr="00DF1753" w:rsidTr="00DF1753">
        <w:trPr>
          <w:trHeight w:hRule="exact" w:val="711"/>
        </w:trPr>
        <w:tc>
          <w:tcPr>
            <w:tcW w:w="3492" w:type="dxa"/>
            <w:shd w:val="clear" w:color="auto" w:fill="E9EBF5"/>
            <w:tcMar>
              <w:top w:w="15" w:type="dxa"/>
              <w:left w:w="15" w:type="dxa"/>
              <w:bottom w:w="0" w:type="dxa"/>
              <w:right w:w="15" w:type="dxa"/>
            </w:tcMar>
            <w:hideMark/>
          </w:tcPr>
          <w:p w:rsidR="00E17471" w:rsidRPr="00DF1753" w:rsidRDefault="00E17471" w:rsidP="00DF1753">
            <w:pPr>
              <w:spacing w:line="240" w:lineRule="auto"/>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 xml:space="preserve">Received from IADVL </w:t>
            </w:r>
          </w:p>
        </w:tc>
        <w:tc>
          <w:tcPr>
            <w:tcW w:w="1758" w:type="dxa"/>
            <w:shd w:val="clear" w:color="auto" w:fill="E9EBF5"/>
            <w:tcMar>
              <w:top w:w="15" w:type="dxa"/>
              <w:left w:w="108" w:type="dxa"/>
              <w:bottom w:w="0" w:type="dxa"/>
              <w:right w:w="108" w:type="dxa"/>
            </w:tcMar>
            <w:hideMark/>
          </w:tcPr>
          <w:p w:rsidR="00E17471"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35</w:t>
            </w:r>
            <w:r w:rsidR="00E2210C" w:rsidRPr="00DF1753">
              <w:rPr>
                <w:rFonts w:ascii="Times New Roman" w:eastAsia="Times New Roman" w:hAnsi="Times New Roman"/>
                <w:bCs/>
                <w:i/>
                <w:color w:val="000000" w:themeColor="text1"/>
                <w:sz w:val="20"/>
                <w:szCs w:val="20"/>
              </w:rPr>
              <w:t>,00,000</w:t>
            </w:r>
          </w:p>
        </w:tc>
        <w:tc>
          <w:tcPr>
            <w:tcW w:w="2972" w:type="dxa"/>
            <w:shd w:val="clear" w:color="auto" w:fill="E9EBF5"/>
            <w:tcMar>
              <w:top w:w="15" w:type="dxa"/>
              <w:left w:w="15" w:type="dxa"/>
              <w:bottom w:w="0" w:type="dxa"/>
              <w:right w:w="15" w:type="dxa"/>
            </w:tcMar>
            <w:hideMark/>
          </w:tcPr>
          <w:p w:rsidR="00E17471" w:rsidRPr="00DF1753" w:rsidRDefault="00E17471" w:rsidP="00DF1753">
            <w:pPr>
              <w:spacing w:line="240" w:lineRule="auto"/>
              <w:jc w:val="both"/>
              <w:rPr>
                <w:rFonts w:ascii="Times New Roman" w:eastAsia="Times New Roman" w:hAnsi="Times New Roman"/>
                <w:bCs/>
                <w:i/>
                <w:color w:val="000000" w:themeColor="text1"/>
                <w:sz w:val="20"/>
                <w:szCs w:val="20"/>
              </w:rPr>
            </w:pPr>
            <w:r w:rsidRPr="00DF1753">
              <w:rPr>
                <w:rFonts w:ascii="Times New Roman" w:eastAsia="Times New Roman" w:hAnsi="Times New Roman"/>
                <w:bCs/>
                <w:i/>
                <w:color w:val="000000" w:themeColor="text1"/>
                <w:sz w:val="20"/>
                <w:szCs w:val="20"/>
              </w:rPr>
              <w:t xml:space="preserve">Observership Expenses </w:t>
            </w:r>
          </w:p>
          <w:p w:rsidR="00DF1753" w:rsidRPr="00DF1753" w:rsidRDefault="00DF1753" w:rsidP="00DF1753">
            <w:pPr>
              <w:spacing w:line="240" w:lineRule="auto"/>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Trainings expenses</w:t>
            </w:r>
          </w:p>
        </w:tc>
        <w:tc>
          <w:tcPr>
            <w:tcW w:w="1984" w:type="dxa"/>
            <w:shd w:val="clear" w:color="auto" w:fill="E9EBF5"/>
            <w:tcMar>
              <w:top w:w="15" w:type="dxa"/>
              <w:left w:w="15" w:type="dxa"/>
              <w:bottom w:w="0" w:type="dxa"/>
              <w:right w:w="15" w:type="dxa"/>
            </w:tcMar>
            <w:hideMark/>
          </w:tcPr>
          <w:p w:rsidR="00E17471" w:rsidRPr="00DF1753" w:rsidRDefault="00DF1753" w:rsidP="00DF1753">
            <w:pPr>
              <w:spacing w:line="240" w:lineRule="auto"/>
              <w:ind w:left="360"/>
              <w:jc w:val="both"/>
              <w:rPr>
                <w:rFonts w:ascii="Times New Roman" w:eastAsia="Times New Roman" w:hAnsi="Times New Roman"/>
                <w:bCs/>
                <w:i/>
                <w:color w:val="000000" w:themeColor="text1"/>
                <w:sz w:val="20"/>
                <w:szCs w:val="20"/>
              </w:rPr>
            </w:pPr>
            <w:r w:rsidRPr="00DF1753">
              <w:rPr>
                <w:rFonts w:ascii="Times New Roman" w:eastAsia="Times New Roman" w:hAnsi="Times New Roman"/>
                <w:bCs/>
                <w:i/>
                <w:color w:val="000000" w:themeColor="text1"/>
                <w:sz w:val="20"/>
                <w:szCs w:val="20"/>
              </w:rPr>
              <w:t>7</w:t>
            </w:r>
            <w:r w:rsidR="00E17471" w:rsidRPr="00DF1753">
              <w:rPr>
                <w:rFonts w:ascii="Times New Roman" w:eastAsia="Times New Roman" w:hAnsi="Times New Roman"/>
                <w:bCs/>
                <w:i/>
                <w:color w:val="000000" w:themeColor="text1"/>
                <w:sz w:val="20"/>
                <w:szCs w:val="20"/>
              </w:rPr>
              <w:t>0</w:t>
            </w:r>
            <w:r w:rsidR="009C092A" w:rsidRPr="00DF1753">
              <w:rPr>
                <w:rFonts w:ascii="Times New Roman" w:eastAsia="Times New Roman" w:hAnsi="Times New Roman"/>
                <w:bCs/>
                <w:i/>
                <w:color w:val="000000" w:themeColor="text1"/>
                <w:sz w:val="20"/>
                <w:szCs w:val="20"/>
              </w:rPr>
              <w:t>,</w:t>
            </w:r>
            <w:r w:rsidR="00E17471" w:rsidRPr="00DF1753">
              <w:rPr>
                <w:rFonts w:ascii="Times New Roman" w:eastAsia="Times New Roman" w:hAnsi="Times New Roman"/>
                <w:bCs/>
                <w:i/>
                <w:color w:val="000000" w:themeColor="text1"/>
                <w:sz w:val="20"/>
                <w:szCs w:val="20"/>
              </w:rPr>
              <w:t>000</w:t>
            </w:r>
          </w:p>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30,000</w:t>
            </w:r>
          </w:p>
        </w:tc>
      </w:tr>
      <w:tr w:rsidR="00E17471" w:rsidRPr="00DF1753" w:rsidTr="00E2210C">
        <w:trPr>
          <w:trHeight w:hRule="exact" w:val="419"/>
        </w:trPr>
        <w:tc>
          <w:tcPr>
            <w:tcW w:w="3492" w:type="dxa"/>
            <w:shd w:val="clear" w:color="auto" w:fill="E9EBF5"/>
            <w:tcMar>
              <w:top w:w="15" w:type="dxa"/>
              <w:left w:w="15" w:type="dxa"/>
              <w:bottom w:w="0" w:type="dxa"/>
              <w:right w:w="15" w:type="dxa"/>
            </w:tcMar>
            <w:hideMark/>
          </w:tcPr>
          <w:p w:rsidR="00E17471" w:rsidRPr="00DF1753" w:rsidRDefault="00E17471" w:rsidP="00DF1753">
            <w:pPr>
              <w:spacing w:line="240" w:lineRule="auto"/>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Interest Received from Bank</w:t>
            </w:r>
          </w:p>
        </w:tc>
        <w:tc>
          <w:tcPr>
            <w:tcW w:w="1758" w:type="dxa"/>
            <w:shd w:val="clear" w:color="auto" w:fill="E9EBF5"/>
            <w:tcMar>
              <w:top w:w="15" w:type="dxa"/>
              <w:left w:w="108" w:type="dxa"/>
              <w:bottom w:w="0" w:type="dxa"/>
              <w:right w:w="108" w:type="dxa"/>
            </w:tcMar>
            <w:hideMark/>
          </w:tcPr>
          <w:p w:rsidR="00E17471"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14,294</w:t>
            </w:r>
          </w:p>
        </w:tc>
        <w:tc>
          <w:tcPr>
            <w:tcW w:w="2972" w:type="dxa"/>
            <w:shd w:val="clear" w:color="auto" w:fill="E9EBF5"/>
            <w:tcMar>
              <w:top w:w="15" w:type="dxa"/>
              <w:left w:w="15" w:type="dxa"/>
              <w:bottom w:w="0" w:type="dxa"/>
              <w:right w:w="15" w:type="dxa"/>
            </w:tcMar>
            <w:hideMark/>
          </w:tcPr>
          <w:p w:rsidR="00E17471" w:rsidRPr="00DF1753" w:rsidRDefault="00E17471" w:rsidP="00DF1753">
            <w:pPr>
              <w:spacing w:line="240" w:lineRule="auto"/>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PG Thesis Grant Expenses</w:t>
            </w:r>
          </w:p>
        </w:tc>
        <w:tc>
          <w:tcPr>
            <w:tcW w:w="1984" w:type="dxa"/>
            <w:shd w:val="clear" w:color="auto" w:fill="E9EBF5"/>
            <w:tcMar>
              <w:top w:w="15" w:type="dxa"/>
              <w:left w:w="15" w:type="dxa"/>
              <w:bottom w:w="0" w:type="dxa"/>
              <w:right w:w="15" w:type="dxa"/>
            </w:tcMar>
            <w:hideMark/>
          </w:tcPr>
          <w:p w:rsidR="00E17471"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1,88,069</w:t>
            </w:r>
          </w:p>
        </w:tc>
      </w:tr>
      <w:tr w:rsidR="00E17471" w:rsidRPr="00DF1753" w:rsidTr="00DF1753">
        <w:trPr>
          <w:trHeight w:hRule="exact" w:val="446"/>
        </w:trPr>
        <w:tc>
          <w:tcPr>
            <w:tcW w:w="3492" w:type="dxa"/>
            <w:shd w:val="clear" w:color="auto" w:fill="E9EBF5"/>
            <w:tcMar>
              <w:top w:w="15" w:type="dxa"/>
              <w:left w:w="15" w:type="dxa"/>
              <w:bottom w:w="0" w:type="dxa"/>
              <w:right w:w="15" w:type="dxa"/>
            </w:tcMar>
            <w:hideMark/>
          </w:tcPr>
          <w:p w:rsidR="00E17471" w:rsidRPr="00DF1753" w:rsidRDefault="00E17471" w:rsidP="00DF1753">
            <w:pPr>
              <w:spacing w:line="240" w:lineRule="auto"/>
              <w:jc w:val="both"/>
              <w:rPr>
                <w:rFonts w:ascii="Times New Roman" w:eastAsia="Times New Roman" w:hAnsi="Times New Roman"/>
                <w:bCs/>
                <w:i/>
                <w:color w:val="000000" w:themeColor="text1"/>
                <w:sz w:val="20"/>
                <w:szCs w:val="20"/>
                <w:lang w:val="en-IN"/>
              </w:rPr>
            </w:pPr>
          </w:p>
        </w:tc>
        <w:tc>
          <w:tcPr>
            <w:tcW w:w="1758" w:type="dxa"/>
            <w:shd w:val="clear" w:color="auto" w:fill="E9EBF5"/>
            <w:tcMar>
              <w:top w:w="15" w:type="dxa"/>
              <w:left w:w="15" w:type="dxa"/>
              <w:bottom w:w="0" w:type="dxa"/>
              <w:right w:w="15" w:type="dxa"/>
            </w:tcMar>
            <w:hideMark/>
          </w:tcPr>
          <w:p w:rsidR="00E17471" w:rsidRPr="00DF1753" w:rsidRDefault="00E17471" w:rsidP="00DF1753">
            <w:pPr>
              <w:spacing w:line="240" w:lineRule="auto"/>
              <w:ind w:left="360"/>
              <w:jc w:val="both"/>
              <w:rPr>
                <w:rFonts w:ascii="Times New Roman" w:eastAsia="Times New Roman" w:hAnsi="Times New Roman"/>
                <w:bCs/>
                <w:i/>
                <w:color w:val="000000" w:themeColor="text1"/>
                <w:sz w:val="20"/>
                <w:szCs w:val="20"/>
                <w:lang w:val="en-IN"/>
              </w:rPr>
            </w:pPr>
          </w:p>
        </w:tc>
        <w:tc>
          <w:tcPr>
            <w:tcW w:w="2972" w:type="dxa"/>
            <w:shd w:val="clear" w:color="auto" w:fill="E9EBF5"/>
            <w:tcMar>
              <w:top w:w="15" w:type="dxa"/>
              <w:left w:w="108" w:type="dxa"/>
              <w:bottom w:w="0" w:type="dxa"/>
              <w:right w:w="108" w:type="dxa"/>
            </w:tcMar>
            <w:hideMark/>
          </w:tcPr>
          <w:p w:rsidR="00E17471" w:rsidRPr="00DF1753" w:rsidRDefault="00E17471" w:rsidP="00DF1753">
            <w:pPr>
              <w:spacing w:line="240" w:lineRule="auto"/>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 xml:space="preserve">IADVL Research Grant </w:t>
            </w:r>
          </w:p>
        </w:tc>
        <w:tc>
          <w:tcPr>
            <w:tcW w:w="1984" w:type="dxa"/>
            <w:shd w:val="clear" w:color="auto" w:fill="E9EBF5"/>
            <w:tcMar>
              <w:top w:w="15" w:type="dxa"/>
              <w:left w:w="15" w:type="dxa"/>
              <w:bottom w:w="0" w:type="dxa"/>
              <w:right w:w="15" w:type="dxa"/>
            </w:tcMar>
            <w:hideMark/>
          </w:tcPr>
          <w:p w:rsidR="00E17471" w:rsidRPr="00DF1753" w:rsidRDefault="00DF1753" w:rsidP="00DF1753">
            <w:pPr>
              <w:spacing w:line="240" w:lineRule="auto"/>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 xml:space="preserve">     5,71,625</w:t>
            </w:r>
          </w:p>
        </w:tc>
      </w:tr>
      <w:tr w:rsidR="00E17471" w:rsidRPr="00DF1753" w:rsidTr="00E2210C">
        <w:trPr>
          <w:trHeight w:hRule="exact" w:val="432"/>
        </w:trPr>
        <w:tc>
          <w:tcPr>
            <w:tcW w:w="3492" w:type="dxa"/>
            <w:shd w:val="clear" w:color="auto" w:fill="E9EBF5"/>
            <w:tcMar>
              <w:top w:w="15" w:type="dxa"/>
              <w:left w:w="15" w:type="dxa"/>
              <w:bottom w:w="0" w:type="dxa"/>
              <w:right w:w="15" w:type="dxa"/>
            </w:tcMar>
            <w:hideMark/>
          </w:tcPr>
          <w:p w:rsidR="00E17471" w:rsidRPr="00DF1753" w:rsidRDefault="00E17471" w:rsidP="00DF1753">
            <w:pPr>
              <w:spacing w:line="240" w:lineRule="auto"/>
              <w:ind w:left="360"/>
              <w:jc w:val="both"/>
              <w:rPr>
                <w:rFonts w:ascii="Times New Roman" w:eastAsia="Times New Roman" w:hAnsi="Times New Roman"/>
                <w:bCs/>
                <w:i/>
                <w:color w:val="000000" w:themeColor="text1"/>
                <w:sz w:val="20"/>
                <w:szCs w:val="20"/>
                <w:lang w:val="en-IN"/>
              </w:rPr>
            </w:pPr>
          </w:p>
        </w:tc>
        <w:tc>
          <w:tcPr>
            <w:tcW w:w="1758" w:type="dxa"/>
            <w:shd w:val="clear" w:color="auto" w:fill="E9EBF5"/>
            <w:tcMar>
              <w:top w:w="15" w:type="dxa"/>
              <w:left w:w="15" w:type="dxa"/>
              <w:bottom w:w="0" w:type="dxa"/>
              <w:right w:w="15" w:type="dxa"/>
            </w:tcMar>
            <w:hideMark/>
          </w:tcPr>
          <w:p w:rsidR="00E17471" w:rsidRPr="00DF1753" w:rsidRDefault="00E17471" w:rsidP="00DF1753">
            <w:pPr>
              <w:spacing w:line="240" w:lineRule="auto"/>
              <w:ind w:left="360"/>
              <w:jc w:val="both"/>
              <w:rPr>
                <w:rFonts w:ascii="Times New Roman" w:eastAsia="Times New Roman" w:hAnsi="Times New Roman"/>
                <w:bCs/>
                <w:i/>
                <w:color w:val="000000" w:themeColor="text1"/>
                <w:sz w:val="20"/>
                <w:szCs w:val="20"/>
                <w:lang w:val="en-IN"/>
              </w:rPr>
            </w:pPr>
          </w:p>
        </w:tc>
        <w:tc>
          <w:tcPr>
            <w:tcW w:w="2972" w:type="dxa"/>
            <w:shd w:val="clear" w:color="auto" w:fill="E9EBF5"/>
            <w:tcMar>
              <w:top w:w="15" w:type="dxa"/>
              <w:left w:w="108" w:type="dxa"/>
              <w:bottom w:w="0" w:type="dxa"/>
              <w:right w:w="108" w:type="dxa"/>
            </w:tcMar>
            <w:hideMark/>
          </w:tcPr>
          <w:p w:rsidR="00E17471" w:rsidRPr="00DF1753" w:rsidRDefault="00E17471" w:rsidP="00DF1753">
            <w:pPr>
              <w:spacing w:line="240" w:lineRule="auto"/>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Scholarships</w:t>
            </w:r>
          </w:p>
        </w:tc>
        <w:tc>
          <w:tcPr>
            <w:tcW w:w="1984" w:type="dxa"/>
            <w:shd w:val="clear" w:color="auto" w:fill="E9EBF5"/>
            <w:tcMar>
              <w:top w:w="15" w:type="dxa"/>
              <w:left w:w="15" w:type="dxa"/>
              <w:bottom w:w="0" w:type="dxa"/>
              <w:right w:w="15" w:type="dxa"/>
            </w:tcMar>
            <w:hideMark/>
          </w:tcPr>
          <w:p w:rsidR="00E17471"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11,25,000</w:t>
            </w:r>
          </w:p>
        </w:tc>
      </w:tr>
      <w:tr w:rsidR="00E17471" w:rsidRPr="00DF1753" w:rsidTr="00DF1753">
        <w:trPr>
          <w:trHeight w:hRule="exact" w:val="540"/>
        </w:trPr>
        <w:tc>
          <w:tcPr>
            <w:tcW w:w="3492" w:type="dxa"/>
            <w:shd w:val="clear" w:color="auto" w:fill="DAE3F3"/>
            <w:tcMar>
              <w:top w:w="15" w:type="dxa"/>
              <w:left w:w="15" w:type="dxa"/>
              <w:bottom w:w="0" w:type="dxa"/>
              <w:right w:w="15" w:type="dxa"/>
            </w:tcMar>
            <w:hideMark/>
          </w:tcPr>
          <w:p w:rsidR="00E17471" w:rsidRPr="00DF1753" w:rsidRDefault="00E17471" w:rsidP="00DF1753">
            <w:pPr>
              <w:spacing w:line="240" w:lineRule="auto"/>
              <w:ind w:left="360"/>
              <w:jc w:val="both"/>
              <w:rPr>
                <w:rFonts w:ascii="Times New Roman" w:eastAsia="Times New Roman" w:hAnsi="Times New Roman"/>
                <w:bCs/>
                <w:i/>
                <w:color w:val="000000" w:themeColor="text1"/>
                <w:sz w:val="20"/>
                <w:szCs w:val="20"/>
                <w:lang w:val="en-IN"/>
              </w:rPr>
            </w:pPr>
          </w:p>
        </w:tc>
        <w:tc>
          <w:tcPr>
            <w:tcW w:w="1758" w:type="dxa"/>
            <w:shd w:val="clear" w:color="auto" w:fill="DAE3F3"/>
            <w:tcMar>
              <w:top w:w="15" w:type="dxa"/>
              <w:left w:w="15" w:type="dxa"/>
              <w:bottom w:w="0" w:type="dxa"/>
              <w:right w:w="15" w:type="dxa"/>
            </w:tcMar>
            <w:hideMark/>
          </w:tcPr>
          <w:p w:rsidR="00E17471" w:rsidRPr="00DF1753" w:rsidRDefault="00E17471" w:rsidP="00DF1753">
            <w:pPr>
              <w:spacing w:line="240" w:lineRule="auto"/>
              <w:ind w:left="360"/>
              <w:jc w:val="both"/>
              <w:rPr>
                <w:rFonts w:ascii="Times New Roman" w:eastAsia="Times New Roman" w:hAnsi="Times New Roman"/>
                <w:bCs/>
                <w:i/>
                <w:color w:val="000000" w:themeColor="text1"/>
                <w:sz w:val="20"/>
                <w:szCs w:val="20"/>
                <w:lang w:val="en-IN"/>
              </w:rPr>
            </w:pPr>
          </w:p>
        </w:tc>
        <w:tc>
          <w:tcPr>
            <w:tcW w:w="2972" w:type="dxa"/>
            <w:shd w:val="clear" w:color="auto" w:fill="DAE3F3"/>
            <w:tcMar>
              <w:top w:w="15" w:type="dxa"/>
              <w:left w:w="108" w:type="dxa"/>
              <w:bottom w:w="0" w:type="dxa"/>
              <w:right w:w="108" w:type="dxa"/>
            </w:tcMar>
            <w:hideMark/>
          </w:tcPr>
          <w:p w:rsidR="00E17471" w:rsidRPr="00DF1753" w:rsidRDefault="00E17471" w:rsidP="00DF1753">
            <w:pPr>
              <w:spacing w:line="240" w:lineRule="auto"/>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Office Assistant Salary (</w:t>
            </w:r>
            <w:r w:rsidR="00DF1753" w:rsidRPr="00DF1753">
              <w:rPr>
                <w:rFonts w:ascii="Times New Roman" w:eastAsia="Times New Roman" w:hAnsi="Times New Roman"/>
                <w:i/>
                <w:color w:val="000000" w:themeColor="text1"/>
                <w:sz w:val="20"/>
                <w:szCs w:val="20"/>
              </w:rPr>
              <w:t>March-June 2023</w:t>
            </w:r>
            <w:r w:rsidRPr="00DF1753">
              <w:rPr>
                <w:rFonts w:ascii="Times New Roman" w:eastAsia="Times New Roman" w:hAnsi="Times New Roman"/>
                <w:bCs/>
                <w:i/>
                <w:color w:val="000000" w:themeColor="text1"/>
                <w:sz w:val="20"/>
                <w:szCs w:val="20"/>
              </w:rPr>
              <w:t>)</w:t>
            </w:r>
          </w:p>
        </w:tc>
        <w:tc>
          <w:tcPr>
            <w:tcW w:w="1984" w:type="dxa"/>
            <w:shd w:val="clear" w:color="auto" w:fill="E9EBF5"/>
            <w:tcMar>
              <w:top w:w="15" w:type="dxa"/>
              <w:left w:w="15" w:type="dxa"/>
              <w:bottom w:w="0" w:type="dxa"/>
              <w:right w:w="15" w:type="dxa"/>
            </w:tcMar>
            <w:hideMark/>
          </w:tcPr>
          <w:p w:rsidR="00E17471"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4</w:t>
            </w:r>
            <w:r w:rsidR="009C092A" w:rsidRPr="00DF1753">
              <w:rPr>
                <w:rFonts w:ascii="Times New Roman" w:eastAsia="Times New Roman" w:hAnsi="Times New Roman"/>
                <w:bCs/>
                <w:i/>
                <w:color w:val="000000" w:themeColor="text1"/>
                <w:sz w:val="20"/>
                <w:szCs w:val="20"/>
              </w:rPr>
              <w:t>0,000</w:t>
            </w:r>
          </w:p>
        </w:tc>
      </w:tr>
      <w:tr w:rsidR="00DF1753" w:rsidRPr="00DF1753" w:rsidTr="00DF1753">
        <w:trPr>
          <w:trHeight w:hRule="exact" w:val="561"/>
        </w:trPr>
        <w:tc>
          <w:tcPr>
            <w:tcW w:w="3492" w:type="dxa"/>
            <w:shd w:val="clear" w:color="auto" w:fill="DAE3F3"/>
            <w:tcMar>
              <w:top w:w="15" w:type="dxa"/>
              <w:left w:w="15" w:type="dxa"/>
              <w:bottom w:w="0" w:type="dxa"/>
              <w:right w:w="15" w:type="dxa"/>
            </w:tcMar>
          </w:tcPr>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p>
        </w:tc>
        <w:tc>
          <w:tcPr>
            <w:tcW w:w="1758" w:type="dxa"/>
            <w:shd w:val="clear" w:color="auto" w:fill="DAE3F3"/>
            <w:tcMar>
              <w:top w:w="15" w:type="dxa"/>
              <w:left w:w="15" w:type="dxa"/>
              <w:bottom w:w="0" w:type="dxa"/>
              <w:right w:w="15" w:type="dxa"/>
            </w:tcMar>
          </w:tcPr>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p>
        </w:tc>
        <w:tc>
          <w:tcPr>
            <w:tcW w:w="2972" w:type="dxa"/>
            <w:shd w:val="clear" w:color="auto" w:fill="DAE3F3"/>
            <w:tcMar>
              <w:top w:w="15" w:type="dxa"/>
              <w:left w:w="108" w:type="dxa"/>
              <w:bottom w:w="0" w:type="dxa"/>
              <w:right w:w="108" w:type="dxa"/>
            </w:tcMar>
          </w:tcPr>
          <w:p w:rsidR="00DF1753" w:rsidRPr="00DF1753" w:rsidRDefault="00DF1753" w:rsidP="00DF1753">
            <w:pPr>
              <w:spacing w:line="240" w:lineRule="auto"/>
              <w:jc w:val="both"/>
              <w:rPr>
                <w:rFonts w:ascii="Times New Roman" w:eastAsia="Times New Roman" w:hAnsi="Times New Roman"/>
                <w:bCs/>
                <w:i/>
                <w:color w:val="000000" w:themeColor="text1"/>
                <w:sz w:val="20"/>
                <w:szCs w:val="20"/>
              </w:rPr>
            </w:pPr>
            <w:r w:rsidRPr="00DF1753">
              <w:rPr>
                <w:rFonts w:ascii="Times New Roman" w:eastAsia="Times New Roman" w:hAnsi="Times New Roman"/>
                <w:bCs/>
                <w:i/>
                <w:color w:val="000000" w:themeColor="text1"/>
                <w:sz w:val="20"/>
                <w:szCs w:val="20"/>
              </w:rPr>
              <w:t>PG thesis award DERMACON 2024</w:t>
            </w:r>
          </w:p>
        </w:tc>
        <w:tc>
          <w:tcPr>
            <w:tcW w:w="1984" w:type="dxa"/>
            <w:shd w:val="clear" w:color="auto" w:fill="E9EBF5"/>
            <w:tcMar>
              <w:top w:w="15" w:type="dxa"/>
              <w:left w:w="15" w:type="dxa"/>
              <w:bottom w:w="0" w:type="dxa"/>
              <w:right w:w="15" w:type="dxa"/>
            </w:tcMar>
          </w:tcPr>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rPr>
            </w:pPr>
            <w:r w:rsidRPr="00DF1753">
              <w:rPr>
                <w:rFonts w:ascii="Times New Roman" w:eastAsia="Times New Roman" w:hAnsi="Times New Roman"/>
                <w:bCs/>
                <w:i/>
                <w:color w:val="000000" w:themeColor="text1"/>
                <w:sz w:val="20"/>
                <w:szCs w:val="20"/>
              </w:rPr>
              <w:t>36,000</w:t>
            </w:r>
          </w:p>
        </w:tc>
      </w:tr>
      <w:tr w:rsidR="00E17471" w:rsidRPr="00DF1753" w:rsidTr="00DF1753">
        <w:trPr>
          <w:trHeight w:hRule="exact" w:val="583"/>
        </w:trPr>
        <w:tc>
          <w:tcPr>
            <w:tcW w:w="3492" w:type="dxa"/>
            <w:shd w:val="clear" w:color="auto" w:fill="DAE3F3"/>
            <w:tcMar>
              <w:top w:w="15" w:type="dxa"/>
              <w:left w:w="15" w:type="dxa"/>
              <w:bottom w:w="0" w:type="dxa"/>
              <w:right w:w="15" w:type="dxa"/>
            </w:tcMar>
            <w:hideMark/>
          </w:tcPr>
          <w:p w:rsidR="00E17471" w:rsidRPr="00DF1753" w:rsidRDefault="00E17471" w:rsidP="00DF1753">
            <w:pPr>
              <w:spacing w:line="240" w:lineRule="auto"/>
              <w:ind w:left="360"/>
              <w:jc w:val="both"/>
              <w:rPr>
                <w:rFonts w:ascii="Times New Roman" w:eastAsia="Times New Roman" w:hAnsi="Times New Roman"/>
                <w:bCs/>
                <w:i/>
                <w:color w:val="000000" w:themeColor="text1"/>
                <w:sz w:val="20"/>
                <w:szCs w:val="20"/>
                <w:lang w:val="en-IN"/>
              </w:rPr>
            </w:pPr>
          </w:p>
        </w:tc>
        <w:tc>
          <w:tcPr>
            <w:tcW w:w="1758" w:type="dxa"/>
            <w:shd w:val="clear" w:color="auto" w:fill="DAE3F3"/>
            <w:tcMar>
              <w:top w:w="15" w:type="dxa"/>
              <w:left w:w="15" w:type="dxa"/>
              <w:bottom w:w="0" w:type="dxa"/>
              <w:right w:w="15" w:type="dxa"/>
            </w:tcMar>
            <w:hideMark/>
          </w:tcPr>
          <w:p w:rsidR="00E17471" w:rsidRPr="00DF1753" w:rsidRDefault="00E17471" w:rsidP="00DF1753">
            <w:pPr>
              <w:spacing w:line="240" w:lineRule="auto"/>
              <w:ind w:left="360"/>
              <w:jc w:val="both"/>
              <w:rPr>
                <w:rFonts w:ascii="Times New Roman" w:eastAsia="Times New Roman" w:hAnsi="Times New Roman"/>
                <w:bCs/>
                <w:i/>
                <w:color w:val="000000" w:themeColor="text1"/>
                <w:sz w:val="20"/>
                <w:szCs w:val="20"/>
                <w:lang w:val="en-IN"/>
              </w:rPr>
            </w:pPr>
          </w:p>
        </w:tc>
        <w:tc>
          <w:tcPr>
            <w:tcW w:w="2972" w:type="dxa"/>
            <w:shd w:val="clear" w:color="auto" w:fill="DAE3F3"/>
            <w:tcMar>
              <w:top w:w="15" w:type="dxa"/>
              <w:left w:w="108" w:type="dxa"/>
              <w:bottom w:w="0" w:type="dxa"/>
              <w:right w:w="108" w:type="dxa"/>
            </w:tcMar>
            <w:hideMark/>
          </w:tcPr>
          <w:p w:rsidR="00E17471" w:rsidRPr="00DF1753" w:rsidRDefault="006674D2" w:rsidP="00DF1753">
            <w:pPr>
              <w:spacing w:line="240" w:lineRule="auto"/>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 xml:space="preserve">Reimbursement for Travel </w:t>
            </w:r>
            <w:r w:rsidR="00DF1753" w:rsidRPr="00DF1753">
              <w:rPr>
                <w:rFonts w:ascii="Times New Roman" w:eastAsia="Times New Roman" w:hAnsi="Times New Roman"/>
                <w:bCs/>
                <w:i/>
                <w:color w:val="000000" w:themeColor="text1"/>
                <w:sz w:val="20"/>
                <w:szCs w:val="20"/>
              </w:rPr>
              <w:t>and stay for faculty for IADVL CMEs</w:t>
            </w:r>
          </w:p>
        </w:tc>
        <w:tc>
          <w:tcPr>
            <w:tcW w:w="1984" w:type="dxa"/>
            <w:shd w:val="clear" w:color="auto" w:fill="E9EBF5"/>
            <w:tcMar>
              <w:top w:w="15" w:type="dxa"/>
              <w:left w:w="15" w:type="dxa"/>
              <w:bottom w:w="0" w:type="dxa"/>
              <w:right w:w="15" w:type="dxa"/>
            </w:tcMar>
            <w:hideMark/>
          </w:tcPr>
          <w:p w:rsidR="00E17471"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rPr>
              <w:t>1,26,612</w:t>
            </w:r>
          </w:p>
        </w:tc>
      </w:tr>
      <w:tr w:rsidR="00DF1753" w:rsidRPr="00DF1753" w:rsidTr="00DF1753">
        <w:trPr>
          <w:trHeight w:hRule="exact" w:val="564"/>
        </w:trPr>
        <w:tc>
          <w:tcPr>
            <w:tcW w:w="3492" w:type="dxa"/>
            <w:shd w:val="clear" w:color="auto" w:fill="E9EBF5"/>
            <w:tcMar>
              <w:top w:w="15" w:type="dxa"/>
              <w:left w:w="15" w:type="dxa"/>
              <w:bottom w:w="0" w:type="dxa"/>
              <w:right w:w="15" w:type="dxa"/>
            </w:tcMar>
          </w:tcPr>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p>
        </w:tc>
        <w:tc>
          <w:tcPr>
            <w:tcW w:w="1758" w:type="dxa"/>
            <w:shd w:val="clear" w:color="auto" w:fill="E9EBF5"/>
            <w:tcMar>
              <w:top w:w="15" w:type="dxa"/>
              <w:left w:w="15" w:type="dxa"/>
              <w:bottom w:w="0" w:type="dxa"/>
              <w:right w:w="15" w:type="dxa"/>
            </w:tcMar>
          </w:tcPr>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p>
        </w:tc>
        <w:tc>
          <w:tcPr>
            <w:tcW w:w="2972" w:type="dxa"/>
            <w:shd w:val="clear" w:color="auto" w:fill="E9EBF5"/>
            <w:tcMar>
              <w:top w:w="15" w:type="dxa"/>
              <w:left w:w="108" w:type="dxa"/>
              <w:bottom w:w="0" w:type="dxa"/>
              <w:right w:w="108" w:type="dxa"/>
            </w:tcMar>
          </w:tcPr>
          <w:p w:rsidR="00DF1753" w:rsidRPr="00DF1753" w:rsidRDefault="00DF1753" w:rsidP="00DF1753">
            <w:pPr>
              <w:spacing w:line="240" w:lineRule="auto"/>
              <w:jc w:val="both"/>
              <w:rPr>
                <w:rFonts w:ascii="Times New Roman" w:eastAsia="Times New Roman" w:hAnsi="Times New Roman"/>
                <w:bCs/>
                <w:i/>
                <w:color w:val="000000" w:themeColor="text1"/>
                <w:sz w:val="20"/>
                <w:szCs w:val="20"/>
              </w:rPr>
            </w:pPr>
            <w:proofErr w:type="spellStart"/>
            <w:r w:rsidRPr="00DF1753">
              <w:rPr>
                <w:rFonts w:ascii="Times New Roman" w:eastAsia="Times New Roman" w:hAnsi="Times New Roman"/>
                <w:bCs/>
                <w:i/>
                <w:color w:val="000000" w:themeColor="text1"/>
                <w:sz w:val="20"/>
                <w:szCs w:val="20"/>
              </w:rPr>
              <w:t>Digiscan</w:t>
            </w:r>
            <w:proofErr w:type="spellEnd"/>
            <w:r w:rsidRPr="00DF1753">
              <w:rPr>
                <w:rFonts w:ascii="Times New Roman" w:eastAsia="Times New Roman" w:hAnsi="Times New Roman"/>
                <w:bCs/>
                <w:i/>
                <w:color w:val="000000" w:themeColor="text1"/>
                <w:sz w:val="20"/>
                <w:szCs w:val="20"/>
              </w:rPr>
              <w:t xml:space="preserve"> subscription </w:t>
            </w:r>
            <w:proofErr w:type="spellStart"/>
            <w:r w:rsidRPr="00DF1753">
              <w:rPr>
                <w:rFonts w:ascii="Times New Roman" w:eastAsia="Times New Roman" w:hAnsi="Times New Roman"/>
                <w:bCs/>
                <w:i/>
                <w:color w:val="000000" w:themeColor="text1"/>
                <w:sz w:val="20"/>
                <w:szCs w:val="20"/>
              </w:rPr>
              <w:t>histopath</w:t>
            </w:r>
            <w:proofErr w:type="spellEnd"/>
            <w:r w:rsidRPr="00DF1753">
              <w:rPr>
                <w:rFonts w:ascii="Times New Roman" w:eastAsia="Times New Roman" w:hAnsi="Times New Roman"/>
                <w:bCs/>
                <w:i/>
                <w:color w:val="000000" w:themeColor="text1"/>
                <w:sz w:val="20"/>
                <w:szCs w:val="20"/>
              </w:rPr>
              <w:t xml:space="preserve"> slides</w:t>
            </w:r>
          </w:p>
        </w:tc>
        <w:tc>
          <w:tcPr>
            <w:tcW w:w="1984" w:type="dxa"/>
            <w:shd w:val="clear" w:color="auto" w:fill="E9EBF5"/>
            <w:tcMar>
              <w:top w:w="15" w:type="dxa"/>
              <w:left w:w="15" w:type="dxa"/>
              <w:bottom w:w="0" w:type="dxa"/>
              <w:right w:w="15" w:type="dxa"/>
            </w:tcMar>
          </w:tcPr>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lang w:val="en-IN"/>
              </w:rPr>
              <w:t>12,980</w:t>
            </w:r>
          </w:p>
        </w:tc>
      </w:tr>
      <w:tr w:rsidR="00DF1753" w:rsidRPr="00DF1753" w:rsidTr="00DF1753">
        <w:trPr>
          <w:trHeight w:hRule="exact" w:val="274"/>
        </w:trPr>
        <w:tc>
          <w:tcPr>
            <w:tcW w:w="3492" w:type="dxa"/>
            <w:shd w:val="clear" w:color="auto" w:fill="E9EBF5"/>
            <w:tcMar>
              <w:top w:w="15" w:type="dxa"/>
              <w:left w:w="15" w:type="dxa"/>
              <w:bottom w:w="0" w:type="dxa"/>
              <w:right w:w="15" w:type="dxa"/>
            </w:tcMar>
          </w:tcPr>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p>
        </w:tc>
        <w:tc>
          <w:tcPr>
            <w:tcW w:w="1758" w:type="dxa"/>
            <w:shd w:val="clear" w:color="auto" w:fill="E9EBF5"/>
            <w:tcMar>
              <w:top w:w="15" w:type="dxa"/>
              <w:left w:w="15" w:type="dxa"/>
              <w:bottom w:w="0" w:type="dxa"/>
              <w:right w:w="15" w:type="dxa"/>
            </w:tcMar>
          </w:tcPr>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p>
        </w:tc>
        <w:tc>
          <w:tcPr>
            <w:tcW w:w="2972" w:type="dxa"/>
            <w:shd w:val="clear" w:color="auto" w:fill="E9EBF5"/>
            <w:tcMar>
              <w:top w:w="15" w:type="dxa"/>
              <w:left w:w="108" w:type="dxa"/>
              <w:bottom w:w="0" w:type="dxa"/>
              <w:right w:w="108" w:type="dxa"/>
            </w:tcMar>
          </w:tcPr>
          <w:p w:rsidR="00DF1753" w:rsidRPr="00DF1753" w:rsidRDefault="00DF1753" w:rsidP="00DF1753">
            <w:pPr>
              <w:spacing w:line="240" w:lineRule="auto"/>
              <w:jc w:val="both"/>
              <w:rPr>
                <w:rFonts w:ascii="Times New Roman" w:eastAsia="Times New Roman" w:hAnsi="Times New Roman"/>
                <w:bCs/>
                <w:i/>
                <w:color w:val="000000" w:themeColor="text1"/>
                <w:sz w:val="20"/>
                <w:szCs w:val="20"/>
              </w:rPr>
            </w:pPr>
            <w:r w:rsidRPr="00DF1753">
              <w:rPr>
                <w:rFonts w:ascii="Times New Roman" w:eastAsia="Times New Roman" w:hAnsi="Times New Roman"/>
                <w:bCs/>
                <w:i/>
                <w:color w:val="000000" w:themeColor="text1"/>
                <w:sz w:val="20"/>
                <w:szCs w:val="20"/>
              </w:rPr>
              <w:t>CME points vitiligo symposium</w:t>
            </w:r>
          </w:p>
        </w:tc>
        <w:tc>
          <w:tcPr>
            <w:tcW w:w="1984" w:type="dxa"/>
            <w:shd w:val="clear" w:color="auto" w:fill="E9EBF5"/>
            <w:tcMar>
              <w:top w:w="15" w:type="dxa"/>
              <w:left w:w="15" w:type="dxa"/>
              <w:bottom w:w="0" w:type="dxa"/>
              <w:right w:w="15" w:type="dxa"/>
            </w:tcMar>
          </w:tcPr>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lang w:val="en-IN"/>
              </w:rPr>
              <w:t>6,050</w:t>
            </w:r>
          </w:p>
        </w:tc>
      </w:tr>
      <w:tr w:rsidR="00DF1753" w:rsidRPr="00DF1753" w:rsidTr="00DF1753">
        <w:trPr>
          <w:trHeight w:hRule="exact" w:val="291"/>
        </w:trPr>
        <w:tc>
          <w:tcPr>
            <w:tcW w:w="3492" w:type="dxa"/>
            <w:shd w:val="clear" w:color="auto" w:fill="E9EBF5"/>
            <w:tcMar>
              <w:top w:w="15" w:type="dxa"/>
              <w:left w:w="15" w:type="dxa"/>
              <w:bottom w:w="0" w:type="dxa"/>
              <w:right w:w="15" w:type="dxa"/>
            </w:tcMar>
          </w:tcPr>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p>
        </w:tc>
        <w:tc>
          <w:tcPr>
            <w:tcW w:w="1758" w:type="dxa"/>
            <w:shd w:val="clear" w:color="auto" w:fill="E9EBF5"/>
            <w:tcMar>
              <w:top w:w="15" w:type="dxa"/>
              <w:left w:w="15" w:type="dxa"/>
              <w:bottom w:w="0" w:type="dxa"/>
              <w:right w:w="15" w:type="dxa"/>
            </w:tcMar>
          </w:tcPr>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p>
        </w:tc>
        <w:tc>
          <w:tcPr>
            <w:tcW w:w="2972" w:type="dxa"/>
            <w:shd w:val="clear" w:color="auto" w:fill="E9EBF5"/>
            <w:tcMar>
              <w:top w:w="15" w:type="dxa"/>
              <w:left w:w="108" w:type="dxa"/>
              <w:bottom w:w="0" w:type="dxa"/>
              <w:right w:w="108" w:type="dxa"/>
            </w:tcMar>
          </w:tcPr>
          <w:p w:rsidR="00DF1753" w:rsidRPr="00DF1753" w:rsidRDefault="00DF1753" w:rsidP="00DF1753">
            <w:pPr>
              <w:spacing w:line="240" w:lineRule="auto"/>
              <w:jc w:val="both"/>
              <w:rPr>
                <w:rFonts w:ascii="Times New Roman" w:eastAsia="Times New Roman" w:hAnsi="Times New Roman"/>
                <w:bCs/>
                <w:i/>
                <w:color w:val="000000" w:themeColor="text1"/>
                <w:sz w:val="20"/>
                <w:szCs w:val="20"/>
              </w:rPr>
            </w:pPr>
            <w:r w:rsidRPr="00DF1753">
              <w:rPr>
                <w:rFonts w:ascii="Times New Roman" w:eastAsia="Times New Roman" w:hAnsi="Times New Roman"/>
                <w:bCs/>
                <w:i/>
                <w:color w:val="000000" w:themeColor="text1"/>
                <w:sz w:val="20"/>
                <w:szCs w:val="20"/>
              </w:rPr>
              <w:t>Zoom subscription</w:t>
            </w:r>
          </w:p>
        </w:tc>
        <w:tc>
          <w:tcPr>
            <w:tcW w:w="1984" w:type="dxa"/>
            <w:shd w:val="clear" w:color="auto" w:fill="E9EBF5"/>
            <w:tcMar>
              <w:top w:w="15" w:type="dxa"/>
              <w:left w:w="15" w:type="dxa"/>
              <w:bottom w:w="0" w:type="dxa"/>
              <w:right w:w="15" w:type="dxa"/>
            </w:tcMar>
          </w:tcPr>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lang w:val="en-IN"/>
              </w:rPr>
              <w:t>87,556</w:t>
            </w:r>
          </w:p>
        </w:tc>
      </w:tr>
      <w:tr w:rsidR="00DF1753" w:rsidRPr="00DF1753" w:rsidTr="00DF1753">
        <w:trPr>
          <w:trHeight w:hRule="exact" w:val="282"/>
        </w:trPr>
        <w:tc>
          <w:tcPr>
            <w:tcW w:w="3492" w:type="dxa"/>
            <w:shd w:val="clear" w:color="auto" w:fill="E9EBF5"/>
            <w:tcMar>
              <w:top w:w="15" w:type="dxa"/>
              <w:left w:w="15" w:type="dxa"/>
              <w:bottom w:w="0" w:type="dxa"/>
              <w:right w:w="15" w:type="dxa"/>
            </w:tcMar>
          </w:tcPr>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p>
        </w:tc>
        <w:tc>
          <w:tcPr>
            <w:tcW w:w="1758" w:type="dxa"/>
            <w:shd w:val="clear" w:color="auto" w:fill="E9EBF5"/>
            <w:tcMar>
              <w:top w:w="15" w:type="dxa"/>
              <w:left w:w="15" w:type="dxa"/>
              <w:bottom w:w="0" w:type="dxa"/>
              <w:right w:w="15" w:type="dxa"/>
            </w:tcMar>
          </w:tcPr>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p>
        </w:tc>
        <w:tc>
          <w:tcPr>
            <w:tcW w:w="2972" w:type="dxa"/>
            <w:shd w:val="clear" w:color="auto" w:fill="E9EBF5"/>
            <w:tcMar>
              <w:top w:w="15" w:type="dxa"/>
              <w:left w:w="108" w:type="dxa"/>
              <w:bottom w:w="0" w:type="dxa"/>
              <w:right w:w="108" w:type="dxa"/>
            </w:tcMar>
          </w:tcPr>
          <w:p w:rsidR="00DF1753" w:rsidRPr="00DF1753" w:rsidRDefault="00DF1753" w:rsidP="00DF1753">
            <w:pPr>
              <w:spacing w:line="240" w:lineRule="auto"/>
              <w:jc w:val="both"/>
              <w:rPr>
                <w:rFonts w:ascii="Times New Roman" w:eastAsia="Times New Roman" w:hAnsi="Times New Roman"/>
                <w:bCs/>
                <w:i/>
                <w:color w:val="000000" w:themeColor="text1"/>
                <w:sz w:val="20"/>
                <w:szCs w:val="20"/>
              </w:rPr>
            </w:pPr>
            <w:r w:rsidRPr="00DF1753">
              <w:rPr>
                <w:rFonts w:ascii="Times New Roman" w:eastAsia="Times New Roman" w:hAnsi="Times New Roman"/>
                <w:bCs/>
                <w:i/>
                <w:color w:val="000000" w:themeColor="text1"/>
                <w:sz w:val="20"/>
                <w:szCs w:val="20"/>
              </w:rPr>
              <w:t>Printer</w:t>
            </w:r>
          </w:p>
        </w:tc>
        <w:tc>
          <w:tcPr>
            <w:tcW w:w="1984" w:type="dxa"/>
            <w:shd w:val="clear" w:color="auto" w:fill="E9EBF5"/>
            <w:tcMar>
              <w:top w:w="15" w:type="dxa"/>
              <w:left w:w="15" w:type="dxa"/>
              <w:bottom w:w="0" w:type="dxa"/>
              <w:right w:w="15" w:type="dxa"/>
            </w:tcMar>
          </w:tcPr>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lang w:val="en-IN"/>
              </w:rPr>
              <w:t>2,230</w:t>
            </w:r>
          </w:p>
        </w:tc>
      </w:tr>
      <w:tr w:rsidR="00E17471" w:rsidRPr="00DF1753" w:rsidTr="00E2210C">
        <w:trPr>
          <w:trHeight w:hRule="exact" w:val="964"/>
        </w:trPr>
        <w:tc>
          <w:tcPr>
            <w:tcW w:w="3492" w:type="dxa"/>
            <w:shd w:val="clear" w:color="auto" w:fill="E9EBF5"/>
            <w:tcMar>
              <w:top w:w="15" w:type="dxa"/>
              <w:left w:w="15" w:type="dxa"/>
              <w:bottom w:w="0" w:type="dxa"/>
              <w:right w:w="15" w:type="dxa"/>
            </w:tcMar>
            <w:hideMark/>
          </w:tcPr>
          <w:p w:rsidR="00E17471" w:rsidRPr="00DF1753" w:rsidRDefault="00034E06"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lang w:val="en-IN"/>
              </w:rPr>
              <w:t xml:space="preserve">Total </w:t>
            </w:r>
          </w:p>
        </w:tc>
        <w:tc>
          <w:tcPr>
            <w:tcW w:w="1758" w:type="dxa"/>
            <w:shd w:val="clear" w:color="auto" w:fill="E9EBF5"/>
            <w:tcMar>
              <w:top w:w="15" w:type="dxa"/>
              <w:left w:w="15" w:type="dxa"/>
              <w:bottom w:w="0" w:type="dxa"/>
              <w:right w:w="15" w:type="dxa"/>
            </w:tcMar>
            <w:hideMark/>
          </w:tcPr>
          <w:p w:rsidR="00E17471"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lang w:val="en-IN"/>
              </w:rPr>
              <w:t>45,03,731.4</w:t>
            </w:r>
          </w:p>
        </w:tc>
        <w:tc>
          <w:tcPr>
            <w:tcW w:w="2972" w:type="dxa"/>
            <w:shd w:val="clear" w:color="auto" w:fill="E9EBF5"/>
            <w:tcMar>
              <w:top w:w="15" w:type="dxa"/>
              <w:left w:w="108" w:type="dxa"/>
              <w:bottom w:w="0" w:type="dxa"/>
              <w:right w:w="108" w:type="dxa"/>
            </w:tcMar>
            <w:hideMark/>
          </w:tcPr>
          <w:p w:rsidR="00E17471" w:rsidRPr="00DF1753" w:rsidRDefault="00E17471" w:rsidP="00DF1753">
            <w:pPr>
              <w:spacing w:line="240" w:lineRule="auto"/>
              <w:jc w:val="both"/>
              <w:rPr>
                <w:rFonts w:ascii="Times New Roman" w:eastAsia="Times New Roman" w:hAnsi="Times New Roman"/>
                <w:b/>
                <w:bCs/>
                <w:i/>
                <w:color w:val="000000" w:themeColor="text1"/>
                <w:sz w:val="20"/>
                <w:szCs w:val="20"/>
              </w:rPr>
            </w:pPr>
            <w:r w:rsidRPr="00DF1753">
              <w:rPr>
                <w:rFonts w:ascii="Times New Roman" w:eastAsia="Times New Roman" w:hAnsi="Times New Roman"/>
                <w:b/>
                <w:bCs/>
                <w:i/>
                <w:color w:val="000000" w:themeColor="text1"/>
                <w:sz w:val="20"/>
                <w:szCs w:val="20"/>
              </w:rPr>
              <w:t>Total Expenses</w:t>
            </w:r>
          </w:p>
          <w:p w:rsidR="00DF1753" w:rsidRPr="00DF1753" w:rsidRDefault="00DF1753" w:rsidP="00DF1753">
            <w:pPr>
              <w:spacing w:line="240" w:lineRule="auto"/>
              <w:jc w:val="both"/>
              <w:rPr>
                <w:rFonts w:ascii="Times New Roman" w:eastAsia="Times New Roman" w:hAnsi="Times New Roman"/>
                <w:b/>
                <w:bCs/>
                <w:i/>
                <w:color w:val="000000" w:themeColor="text1"/>
                <w:sz w:val="20"/>
                <w:szCs w:val="20"/>
              </w:rPr>
            </w:pPr>
            <w:r w:rsidRPr="00DF1753">
              <w:rPr>
                <w:rFonts w:ascii="Times New Roman" w:eastAsia="Times New Roman" w:hAnsi="Times New Roman"/>
                <w:b/>
                <w:bCs/>
                <w:i/>
                <w:color w:val="000000" w:themeColor="text1"/>
                <w:sz w:val="20"/>
                <w:szCs w:val="20"/>
              </w:rPr>
              <w:t>Closing balance</w:t>
            </w:r>
          </w:p>
          <w:p w:rsidR="00B43FD5" w:rsidRPr="00DF1753" w:rsidRDefault="00B43FD5" w:rsidP="00DF1753">
            <w:pPr>
              <w:spacing w:line="240" w:lineRule="auto"/>
              <w:jc w:val="both"/>
              <w:rPr>
                <w:rFonts w:ascii="Times New Roman" w:eastAsia="Times New Roman" w:hAnsi="Times New Roman"/>
                <w:bCs/>
                <w:i/>
                <w:color w:val="000000" w:themeColor="text1"/>
                <w:sz w:val="20"/>
                <w:szCs w:val="20"/>
                <w:lang w:val="en-IN"/>
              </w:rPr>
            </w:pPr>
          </w:p>
        </w:tc>
        <w:tc>
          <w:tcPr>
            <w:tcW w:w="1984" w:type="dxa"/>
            <w:shd w:val="clear" w:color="auto" w:fill="E9EBF5"/>
            <w:tcMar>
              <w:top w:w="15" w:type="dxa"/>
              <w:left w:w="15" w:type="dxa"/>
              <w:bottom w:w="0" w:type="dxa"/>
              <w:right w:w="15" w:type="dxa"/>
            </w:tcMar>
            <w:hideMark/>
          </w:tcPr>
          <w:p w:rsidR="00E17471"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lang w:val="en-IN"/>
              </w:rPr>
              <w:t>22,96,157.4</w:t>
            </w:r>
          </w:p>
          <w:p w:rsidR="00DF1753" w:rsidRPr="00DF1753" w:rsidRDefault="00DF1753" w:rsidP="00DF1753">
            <w:pPr>
              <w:spacing w:line="240" w:lineRule="auto"/>
              <w:ind w:left="360"/>
              <w:jc w:val="both"/>
              <w:rPr>
                <w:rFonts w:ascii="Times New Roman" w:eastAsia="Times New Roman" w:hAnsi="Times New Roman"/>
                <w:bCs/>
                <w:i/>
                <w:color w:val="000000" w:themeColor="text1"/>
                <w:sz w:val="20"/>
                <w:szCs w:val="20"/>
                <w:lang w:val="en-IN"/>
              </w:rPr>
            </w:pPr>
            <w:r w:rsidRPr="00DF1753">
              <w:rPr>
                <w:rFonts w:ascii="Times New Roman" w:eastAsia="Times New Roman" w:hAnsi="Times New Roman"/>
                <w:bCs/>
                <w:i/>
                <w:color w:val="000000" w:themeColor="text1"/>
                <w:sz w:val="20"/>
                <w:szCs w:val="20"/>
                <w:lang w:val="en-IN"/>
              </w:rPr>
              <w:t>22,07,574</w:t>
            </w:r>
          </w:p>
        </w:tc>
      </w:tr>
    </w:tbl>
    <w:p w:rsidR="00487A22" w:rsidRPr="000836C2" w:rsidRDefault="00487A22" w:rsidP="003B4949">
      <w:pPr>
        <w:spacing w:line="480" w:lineRule="auto"/>
        <w:ind w:left="360"/>
        <w:jc w:val="both"/>
        <w:rPr>
          <w:rFonts w:ascii="Times New Roman" w:eastAsia="Times New Roman" w:hAnsi="Times New Roman"/>
          <w:bCs/>
          <w:i/>
          <w:color w:val="000000" w:themeColor="text1"/>
        </w:rPr>
      </w:pPr>
    </w:p>
    <w:p w:rsidR="00990FA3" w:rsidRPr="000836C2" w:rsidRDefault="00990FA3" w:rsidP="003B4949">
      <w:pPr>
        <w:spacing w:line="480" w:lineRule="auto"/>
        <w:jc w:val="both"/>
        <w:rPr>
          <w:rFonts w:ascii="Times New Roman" w:hAnsi="Times New Roman"/>
          <w:color w:val="000000" w:themeColor="text1"/>
        </w:rPr>
      </w:pPr>
      <w:r w:rsidRPr="000836C2">
        <w:rPr>
          <w:rFonts w:ascii="Times New Roman" w:hAnsi="Times New Roman"/>
          <w:color w:val="000000" w:themeColor="text1"/>
        </w:rPr>
        <w:t xml:space="preserve">Dr </w:t>
      </w:r>
      <w:r w:rsidR="006674D2" w:rsidRPr="000836C2">
        <w:rPr>
          <w:rFonts w:ascii="Times New Roman" w:hAnsi="Times New Roman"/>
          <w:color w:val="000000" w:themeColor="text1"/>
        </w:rPr>
        <w:t>Lalit Gupta</w:t>
      </w:r>
      <w:r w:rsidRPr="000836C2">
        <w:rPr>
          <w:rFonts w:ascii="Times New Roman" w:hAnsi="Times New Roman"/>
          <w:color w:val="000000" w:themeColor="text1"/>
        </w:rPr>
        <w:t xml:space="preserve"> (Chairperson, IADVL Academy) </w:t>
      </w:r>
    </w:p>
    <w:p w:rsidR="00D829A5" w:rsidRPr="000836C2" w:rsidRDefault="00990FA3" w:rsidP="003B4949">
      <w:pPr>
        <w:spacing w:line="480" w:lineRule="auto"/>
        <w:jc w:val="both"/>
        <w:rPr>
          <w:rFonts w:ascii="Times New Roman" w:hAnsi="Times New Roman"/>
          <w:color w:val="000000" w:themeColor="text1"/>
        </w:rPr>
      </w:pPr>
      <w:r w:rsidRPr="000836C2">
        <w:rPr>
          <w:rFonts w:ascii="Times New Roman" w:hAnsi="Times New Roman"/>
          <w:color w:val="000000" w:themeColor="text1"/>
        </w:rPr>
        <w:t xml:space="preserve">Dr </w:t>
      </w:r>
      <w:r w:rsidR="006674D2" w:rsidRPr="000836C2">
        <w:rPr>
          <w:rFonts w:ascii="Times New Roman" w:hAnsi="Times New Roman"/>
          <w:color w:val="000000" w:themeColor="text1"/>
        </w:rPr>
        <w:t>Rashmi Jindal</w:t>
      </w:r>
      <w:r w:rsidRPr="000836C2">
        <w:rPr>
          <w:rFonts w:ascii="Times New Roman" w:hAnsi="Times New Roman"/>
          <w:color w:val="000000" w:themeColor="text1"/>
        </w:rPr>
        <w:t xml:space="preserve"> (Convener, IADVL Academy)</w:t>
      </w:r>
    </w:p>
    <w:sectPr w:rsidR="00D829A5" w:rsidRPr="000836C2" w:rsidSect="00A32F14">
      <w:head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857A1" w:rsidRDefault="008857A1" w:rsidP="00D829A5">
      <w:pPr>
        <w:spacing w:after="0" w:line="240" w:lineRule="auto"/>
      </w:pPr>
      <w:r>
        <w:separator/>
      </w:r>
    </w:p>
  </w:endnote>
  <w:endnote w:type="continuationSeparator" w:id="0">
    <w:p w:rsidR="008857A1" w:rsidRDefault="008857A1" w:rsidP="00D82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857A1" w:rsidRDefault="008857A1" w:rsidP="00D829A5">
      <w:pPr>
        <w:spacing w:after="0" w:line="240" w:lineRule="auto"/>
      </w:pPr>
      <w:r>
        <w:separator/>
      </w:r>
    </w:p>
  </w:footnote>
  <w:footnote w:type="continuationSeparator" w:id="0">
    <w:p w:rsidR="008857A1" w:rsidRDefault="008857A1" w:rsidP="00D829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1319616"/>
      <w:docPartObj>
        <w:docPartGallery w:val="Page Numbers (Top of Page)"/>
        <w:docPartUnique/>
      </w:docPartObj>
    </w:sdtPr>
    <w:sdtEndPr>
      <w:rPr>
        <w:noProof/>
      </w:rPr>
    </w:sdtEndPr>
    <w:sdtContent>
      <w:p w:rsidR="00D829A5" w:rsidRDefault="000A298E">
        <w:pPr>
          <w:pStyle w:val="Header"/>
          <w:jc w:val="right"/>
        </w:pPr>
        <w:r>
          <w:fldChar w:fldCharType="begin"/>
        </w:r>
        <w:r w:rsidR="00D829A5">
          <w:instrText xml:space="preserve"> PAGE   \* MERGEFORMAT </w:instrText>
        </w:r>
        <w:r>
          <w:fldChar w:fldCharType="separate"/>
        </w:r>
        <w:r w:rsidR="00DA0DEF">
          <w:rPr>
            <w:noProof/>
          </w:rPr>
          <w:t>2</w:t>
        </w:r>
        <w:r>
          <w:rPr>
            <w:noProof/>
          </w:rPr>
          <w:fldChar w:fldCharType="end"/>
        </w:r>
      </w:p>
    </w:sdtContent>
  </w:sdt>
  <w:p w:rsidR="00D829A5" w:rsidRDefault="00D829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408F"/>
    <w:multiLevelType w:val="hybridMultilevel"/>
    <w:tmpl w:val="BE741612"/>
    <w:lvl w:ilvl="0" w:tplc="DCDA3892">
      <w:start w:val="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5006D"/>
    <w:multiLevelType w:val="hybridMultilevel"/>
    <w:tmpl w:val="E36A18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3A15EF9"/>
    <w:multiLevelType w:val="hybridMultilevel"/>
    <w:tmpl w:val="8E9EBAA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66C1D24"/>
    <w:multiLevelType w:val="hybridMultilevel"/>
    <w:tmpl w:val="40EE375A"/>
    <w:lvl w:ilvl="0" w:tplc="046CE796">
      <w:start w:val="1"/>
      <w:numFmt w:val="bullet"/>
      <w:lvlText w:val="•"/>
      <w:lvlJc w:val="left"/>
      <w:pPr>
        <w:tabs>
          <w:tab w:val="num" w:pos="720"/>
        </w:tabs>
        <w:ind w:left="720" w:hanging="360"/>
      </w:pPr>
      <w:rPr>
        <w:rFonts w:ascii="Arial" w:hAnsi="Arial" w:hint="default"/>
      </w:rPr>
    </w:lvl>
    <w:lvl w:ilvl="1" w:tplc="01B82D9E">
      <w:numFmt w:val="bullet"/>
      <w:lvlText w:val="•"/>
      <w:lvlJc w:val="left"/>
      <w:pPr>
        <w:tabs>
          <w:tab w:val="num" w:pos="1440"/>
        </w:tabs>
        <w:ind w:left="1440" w:hanging="360"/>
      </w:pPr>
      <w:rPr>
        <w:rFonts w:ascii="Arial" w:hAnsi="Arial" w:hint="default"/>
      </w:rPr>
    </w:lvl>
    <w:lvl w:ilvl="2" w:tplc="84F66B9C">
      <w:numFmt w:val="bullet"/>
      <w:lvlText w:val="•"/>
      <w:lvlJc w:val="left"/>
      <w:pPr>
        <w:tabs>
          <w:tab w:val="num" w:pos="2160"/>
        </w:tabs>
        <w:ind w:left="2160" w:hanging="360"/>
      </w:pPr>
      <w:rPr>
        <w:rFonts w:ascii="Arial" w:hAnsi="Arial" w:hint="default"/>
      </w:rPr>
    </w:lvl>
    <w:lvl w:ilvl="3" w:tplc="A970AD12" w:tentative="1">
      <w:start w:val="1"/>
      <w:numFmt w:val="bullet"/>
      <w:lvlText w:val="•"/>
      <w:lvlJc w:val="left"/>
      <w:pPr>
        <w:tabs>
          <w:tab w:val="num" w:pos="2880"/>
        </w:tabs>
        <w:ind w:left="2880" w:hanging="360"/>
      </w:pPr>
      <w:rPr>
        <w:rFonts w:ascii="Arial" w:hAnsi="Arial" w:hint="default"/>
      </w:rPr>
    </w:lvl>
    <w:lvl w:ilvl="4" w:tplc="14AC4CC8" w:tentative="1">
      <w:start w:val="1"/>
      <w:numFmt w:val="bullet"/>
      <w:lvlText w:val="•"/>
      <w:lvlJc w:val="left"/>
      <w:pPr>
        <w:tabs>
          <w:tab w:val="num" w:pos="3600"/>
        </w:tabs>
        <w:ind w:left="3600" w:hanging="360"/>
      </w:pPr>
      <w:rPr>
        <w:rFonts w:ascii="Arial" w:hAnsi="Arial" w:hint="default"/>
      </w:rPr>
    </w:lvl>
    <w:lvl w:ilvl="5" w:tplc="E4788C62" w:tentative="1">
      <w:start w:val="1"/>
      <w:numFmt w:val="bullet"/>
      <w:lvlText w:val="•"/>
      <w:lvlJc w:val="left"/>
      <w:pPr>
        <w:tabs>
          <w:tab w:val="num" w:pos="4320"/>
        </w:tabs>
        <w:ind w:left="4320" w:hanging="360"/>
      </w:pPr>
      <w:rPr>
        <w:rFonts w:ascii="Arial" w:hAnsi="Arial" w:hint="default"/>
      </w:rPr>
    </w:lvl>
    <w:lvl w:ilvl="6" w:tplc="0B26113A" w:tentative="1">
      <w:start w:val="1"/>
      <w:numFmt w:val="bullet"/>
      <w:lvlText w:val="•"/>
      <w:lvlJc w:val="left"/>
      <w:pPr>
        <w:tabs>
          <w:tab w:val="num" w:pos="5040"/>
        </w:tabs>
        <w:ind w:left="5040" w:hanging="360"/>
      </w:pPr>
      <w:rPr>
        <w:rFonts w:ascii="Arial" w:hAnsi="Arial" w:hint="default"/>
      </w:rPr>
    </w:lvl>
    <w:lvl w:ilvl="7" w:tplc="53C289B8" w:tentative="1">
      <w:start w:val="1"/>
      <w:numFmt w:val="bullet"/>
      <w:lvlText w:val="•"/>
      <w:lvlJc w:val="left"/>
      <w:pPr>
        <w:tabs>
          <w:tab w:val="num" w:pos="5760"/>
        </w:tabs>
        <w:ind w:left="5760" w:hanging="360"/>
      </w:pPr>
      <w:rPr>
        <w:rFonts w:ascii="Arial" w:hAnsi="Arial" w:hint="default"/>
      </w:rPr>
    </w:lvl>
    <w:lvl w:ilvl="8" w:tplc="E61415D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80E3106"/>
    <w:multiLevelType w:val="hybridMultilevel"/>
    <w:tmpl w:val="05027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C06C84"/>
    <w:multiLevelType w:val="hybridMultilevel"/>
    <w:tmpl w:val="C7FA417E"/>
    <w:lvl w:ilvl="0" w:tplc="466C218E">
      <w:start w:val="5"/>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8EB5607"/>
    <w:multiLevelType w:val="hybridMultilevel"/>
    <w:tmpl w:val="414EC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D94D6D"/>
    <w:multiLevelType w:val="hybridMultilevel"/>
    <w:tmpl w:val="34724A10"/>
    <w:lvl w:ilvl="0" w:tplc="AEEC1C8E">
      <w:start w:val="1"/>
      <w:numFmt w:val="bullet"/>
      <w:lvlText w:val="•"/>
      <w:lvlJc w:val="left"/>
      <w:pPr>
        <w:tabs>
          <w:tab w:val="num" w:pos="720"/>
        </w:tabs>
        <w:ind w:left="720" w:hanging="360"/>
      </w:pPr>
      <w:rPr>
        <w:rFonts w:ascii="Arial" w:hAnsi="Arial" w:hint="default"/>
      </w:rPr>
    </w:lvl>
    <w:lvl w:ilvl="1" w:tplc="E0060688" w:tentative="1">
      <w:start w:val="1"/>
      <w:numFmt w:val="bullet"/>
      <w:lvlText w:val="•"/>
      <w:lvlJc w:val="left"/>
      <w:pPr>
        <w:tabs>
          <w:tab w:val="num" w:pos="1440"/>
        </w:tabs>
        <w:ind w:left="1440" w:hanging="360"/>
      </w:pPr>
      <w:rPr>
        <w:rFonts w:ascii="Arial" w:hAnsi="Arial" w:hint="default"/>
      </w:rPr>
    </w:lvl>
    <w:lvl w:ilvl="2" w:tplc="CBAC1C5A" w:tentative="1">
      <w:start w:val="1"/>
      <w:numFmt w:val="bullet"/>
      <w:lvlText w:val="•"/>
      <w:lvlJc w:val="left"/>
      <w:pPr>
        <w:tabs>
          <w:tab w:val="num" w:pos="2160"/>
        </w:tabs>
        <w:ind w:left="2160" w:hanging="360"/>
      </w:pPr>
      <w:rPr>
        <w:rFonts w:ascii="Arial" w:hAnsi="Arial" w:hint="default"/>
      </w:rPr>
    </w:lvl>
    <w:lvl w:ilvl="3" w:tplc="E870B4B4" w:tentative="1">
      <w:start w:val="1"/>
      <w:numFmt w:val="bullet"/>
      <w:lvlText w:val="•"/>
      <w:lvlJc w:val="left"/>
      <w:pPr>
        <w:tabs>
          <w:tab w:val="num" w:pos="2880"/>
        </w:tabs>
        <w:ind w:left="2880" w:hanging="360"/>
      </w:pPr>
      <w:rPr>
        <w:rFonts w:ascii="Arial" w:hAnsi="Arial" w:hint="default"/>
      </w:rPr>
    </w:lvl>
    <w:lvl w:ilvl="4" w:tplc="EAB6FAB8" w:tentative="1">
      <w:start w:val="1"/>
      <w:numFmt w:val="bullet"/>
      <w:lvlText w:val="•"/>
      <w:lvlJc w:val="left"/>
      <w:pPr>
        <w:tabs>
          <w:tab w:val="num" w:pos="3600"/>
        </w:tabs>
        <w:ind w:left="3600" w:hanging="360"/>
      </w:pPr>
      <w:rPr>
        <w:rFonts w:ascii="Arial" w:hAnsi="Arial" w:hint="default"/>
      </w:rPr>
    </w:lvl>
    <w:lvl w:ilvl="5" w:tplc="FEB4C4BA" w:tentative="1">
      <w:start w:val="1"/>
      <w:numFmt w:val="bullet"/>
      <w:lvlText w:val="•"/>
      <w:lvlJc w:val="left"/>
      <w:pPr>
        <w:tabs>
          <w:tab w:val="num" w:pos="4320"/>
        </w:tabs>
        <w:ind w:left="4320" w:hanging="360"/>
      </w:pPr>
      <w:rPr>
        <w:rFonts w:ascii="Arial" w:hAnsi="Arial" w:hint="default"/>
      </w:rPr>
    </w:lvl>
    <w:lvl w:ilvl="6" w:tplc="C42433F4" w:tentative="1">
      <w:start w:val="1"/>
      <w:numFmt w:val="bullet"/>
      <w:lvlText w:val="•"/>
      <w:lvlJc w:val="left"/>
      <w:pPr>
        <w:tabs>
          <w:tab w:val="num" w:pos="5040"/>
        </w:tabs>
        <w:ind w:left="5040" w:hanging="360"/>
      </w:pPr>
      <w:rPr>
        <w:rFonts w:ascii="Arial" w:hAnsi="Arial" w:hint="default"/>
      </w:rPr>
    </w:lvl>
    <w:lvl w:ilvl="7" w:tplc="7F181942" w:tentative="1">
      <w:start w:val="1"/>
      <w:numFmt w:val="bullet"/>
      <w:lvlText w:val="•"/>
      <w:lvlJc w:val="left"/>
      <w:pPr>
        <w:tabs>
          <w:tab w:val="num" w:pos="5760"/>
        </w:tabs>
        <w:ind w:left="5760" w:hanging="360"/>
      </w:pPr>
      <w:rPr>
        <w:rFonts w:ascii="Arial" w:hAnsi="Arial" w:hint="default"/>
      </w:rPr>
    </w:lvl>
    <w:lvl w:ilvl="8" w:tplc="4AF2852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E7A76E1"/>
    <w:multiLevelType w:val="hybridMultilevel"/>
    <w:tmpl w:val="DD08F460"/>
    <w:lvl w:ilvl="0" w:tplc="D1F66E46">
      <w:start w:val="1"/>
      <w:numFmt w:val="bullet"/>
      <w:lvlText w:val="•"/>
      <w:lvlJc w:val="left"/>
      <w:pPr>
        <w:tabs>
          <w:tab w:val="num" w:pos="720"/>
        </w:tabs>
        <w:ind w:left="720" w:hanging="360"/>
      </w:pPr>
      <w:rPr>
        <w:rFonts w:ascii="Arial" w:hAnsi="Arial" w:hint="default"/>
      </w:rPr>
    </w:lvl>
    <w:lvl w:ilvl="1" w:tplc="15E0A6B8" w:tentative="1">
      <w:start w:val="1"/>
      <w:numFmt w:val="bullet"/>
      <w:lvlText w:val="•"/>
      <w:lvlJc w:val="left"/>
      <w:pPr>
        <w:tabs>
          <w:tab w:val="num" w:pos="1440"/>
        </w:tabs>
        <w:ind w:left="1440" w:hanging="360"/>
      </w:pPr>
      <w:rPr>
        <w:rFonts w:ascii="Arial" w:hAnsi="Arial" w:hint="default"/>
      </w:rPr>
    </w:lvl>
    <w:lvl w:ilvl="2" w:tplc="75A81BF2" w:tentative="1">
      <w:start w:val="1"/>
      <w:numFmt w:val="bullet"/>
      <w:lvlText w:val="•"/>
      <w:lvlJc w:val="left"/>
      <w:pPr>
        <w:tabs>
          <w:tab w:val="num" w:pos="2160"/>
        </w:tabs>
        <w:ind w:left="2160" w:hanging="360"/>
      </w:pPr>
      <w:rPr>
        <w:rFonts w:ascii="Arial" w:hAnsi="Arial" w:hint="default"/>
      </w:rPr>
    </w:lvl>
    <w:lvl w:ilvl="3" w:tplc="950A4186" w:tentative="1">
      <w:start w:val="1"/>
      <w:numFmt w:val="bullet"/>
      <w:lvlText w:val="•"/>
      <w:lvlJc w:val="left"/>
      <w:pPr>
        <w:tabs>
          <w:tab w:val="num" w:pos="2880"/>
        </w:tabs>
        <w:ind w:left="2880" w:hanging="360"/>
      </w:pPr>
      <w:rPr>
        <w:rFonts w:ascii="Arial" w:hAnsi="Arial" w:hint="default"/>
      </w:rPr>
    </w:lvl>
    <w:lvl w:ilvl="4" w:tplc="41EEB3A2" w:tentative="1">
      <w:start w:val="1"/>
      <w:numFmt w:val="bullet"/>
      <w:lvlText w:val="•"/>
      <w:lvlJc w:val="left"/>
      <w:pPr>
        <w:tabs>
          <w:tab w:val="num" w:pos="3600"/>
        </w:tabs>
        <w:ind w:left="3600" w:hanging="360"/>
      </w:pPr>
      <w:rPr>
        <w:rFonts w:ascii="Arial" w:hAnsi="Arial" w:hint="default"/>
      </w:rPr>
    </w:lvl>
    <w:lvl w:ilvl="5" w:tplc="F7E6F9B8" w:tentative="1">
      <w:start w:val="1"/>
      <w:numFmt w:val="bullet"/>
      <w:lvlText w:val="•"/>
      <w:lvlJc w:val="left"/>
      <w:pPr>
        <w:tabs>
          <w:tab w:val="num" w:pos="4320"/>
        </w:tabs>
        <w:ind w:left="4320" w:hanging="360"/>
      </w:pPr>
      <w:rPr>
        <w:rFonts w:ascii="Arial" w:hAnsi="Arial" w:hint="default"/>
      </w:rPr>
    </w:lvl>
    <w:lvl w:ilvl="6" w:tplc="88FA5986" w:tentative="1">
      <w:start w:val="1"/>
      <w:numFmt w:val="bullet"/>
      <w:lvlText w:val="•"/>
      <w:lvlJc w:val="left"/>
      <w:pPr>
        <w:tabs>
          <w:tab w:val="num" w:pos="5040"/>
        </w:tabs>
        <w:ind w:left="5040" w:hanging="360"/>
      </w:pPr>
      <w:rPr>
        <w:rFonts w:ascii="Arial" w:hAnsi="Arial" w:hint="default"/>
      </w:rPr>
    </w:lvl>
    <w:lvl w:ilvl="7" w:tplc="BB7635CC" w:tentative="1">
      <w:start w:val="1"/>
      <w:numFmt w:val="bullet"/>
      <w:lvlText w:val="•"/>
      <w:lvlJc w:val="left"/>
      <w:pPr>
        <w:tabs>
          <w:tab w:val="num" w:pos="5760"/>
        </w:tabs>
        <w:ind w:left="5760" w:hanging="360"/>
      </w:pPr>
      <w:rPr>
        <w:rFonts w:ascii="Arial" w:hAnsi="Arial" w:hint="default"/>
      </w:rPr>
    </w:lvl>
    <w:lvl w:ilvl="8" w:tplc="5C800FF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0644712"/>
    <w:multiLevelType w:val="hybridMultilevel"/>
    <w:tmpl w:val="7A9646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4395CF9"/>
    <w:multiLevelType w:val="hybridMultilevel"/>
    <w:tmpl w:val="14487336"/>
    <w:lvl w:ilvl="0" w:tplc="37A6357A">
      <w:start w:val="1"/>
      <w:numFmt w:val="bullet"/>
      <w:lvlText w:val="•"/>
      <w:lvlJc w:val="left"/>
      <w:pPr>
        <w:tabs>
          <w:tab w:val="num" w:pos="720"/>
        </w:tabs>
        <w:ind w:left="720" w:hanging="360"/>
      </w:pPr>
      <w:rPr>
        <w:rFonts w:ascii="Arial" w:hAnsi="Arial" w:hint="default"/>
      </w:rPr>
    </w:lvl>
    <w:lvl w:ilvl="1" w:tplc="02A60E2C" w:tentative="1">
      <w:start w:val="1"/>
      <w:numFmt w:val="bullet"/>
      <w:lvlText w:val="•"/>
      <w:lvlJc w:val="left"/>
      <w:pPr>
        <w:tabs>
          <w:tab w:val="num" w:pos="1440"/>
        </w:tabs>
        <w:ind w:left="1440" w:hanging="360"/>
      </w:pPr>
      <w:rPr>
        <w:rFonts w:ascii="Arial" w:hAnsi="Arial" w:hint="default"/>
      </w:rPr>
    </w:lvl>
    <w:lvl w:ilvl="2" w:tplc="2034E74C" w:tentative="1">
      <w:start w:val="1"/>
      <w:numFmt w:val="bullet"/>
      <w:lvlText w:val="•"/>
      <w:lvlJc w:val="left"/>
      <w:pPr>
        <w:tabs>
          <w:tab w:val="num" w:pos="2160"/>
        </w:tabs>
        <w:ind w:left="2160" w:hanging="360"/>
      </w:pPr>
      <w:rPr>
        <w:rFonts w:ascii="Arial" w:hAnsi="Arial" w:hint="default"/>
      </w:rPr>
    </w:lvl>
    <w:lvl w:ilvl="3" w:tplc="D4AA021A" w:tentative="1">
      <w:start w:val="1"/>
      <w:numFmt w:val="bullet"/>
      <w:lvlText w:val="•"/>
      <w:lvlJc w:val="left"/>
      <w:pPr>
        <w:tabs>
          <w:tab w:val="num" w:pos="2880"/>
        </w:tabs>
        <w:ind w:left="2880" w:hanging="360"/>
      </w:pPr>
      <w:rPr>
        <w:rFonts w:ascii="Arial" w:hAnsi="Arial" w:hint="default"/>
      </w:rPr>
    </w:lvl>
    <w:lvl w:ilvl="4" w:tplc="EED4CD40" w:tentative="1">
      <w:start w:val="1"/>
      <w:numFmt w:val="bullet"/>
      <w:lvlText w:val="•"/>
      <w:lvlJc w:val="left"/>
      <w:pPr>
        <w:tabs>
          <w:tab w:val="num" w:pos="3600"/>
        </w:tabs>
        <w:ind w:left="3600" w:hanging="360"/>
      </w:pPr>
      <w:rPr>
        <w:rFonts w:ascii="Arial" w:hAnsi="Arial" w:hint="default"/>
      </w:rPr>
    </w:lvl>
    <w:lvl w:ilvl="5" w:tplc="87206F8E" w:tentative="1">
      <w:start w:val="1"/>
      <w:numFmt w:val="bullet"/>
      <w:lvlText w:val="•"/>
      <w:lvlJc w:val="left"/>
      <w:pPr>
        <w:tabs>
          <w:tab w:val="num" w:pos="4320"/>
        </w:tabs>
        <w:ind w:left="4320" w:hanging="360"/>
      </w:pPr>
      <w:rPr>
        <w:rFonts w:ascii="Arial" w:hAnsi="Arial" w:hint="default"/>
      </w:rPr>
    </w:lvl>
    <w:lvl w:ilvl="6" w:tplc="29DE7DBC" w:tentative="1">
      <w:start w:val="1"/>
      <w:numFmt w:val="bullet"/>
      <w:lvlText w:val="•"/>
      <w:lvlJc w:val="left"/>
      <w:pPr>
        <w:tabs>
          <w:tab w:val="num" w:pos="5040"/>
        </w:tabs>
        <w:ind w:left="5040" w:hanging="360"/>
      </w:pPr>
      <w:rPr>
        <w:rFonts w:ascii="Arial" w:hAnsi="Arial" w:hint="default"/>
      </w:rPr>
    </w:lvl>
    <w:lvl w:ilvl="7" w:tplc="3AC4FCA6" w:tentative="1">
      <w:start w:val="1"/>
      <w:numFmt w:val="bullet"/>
      <w:lvlText w:val="•"/>
      <w:lvlJc w:val="left"/>
      <w:pPr>
        <w:tabs>
          <w:tab w:val="num" w:pos="5760"/>
        </w:tabs>
        <w:ind w:left="5760" w:hanging="360"/>
      </w:pPr>
      <w:rPr>
        <w:rFonts w:ascii="Arial" w:hAnsi="Arial" w:hint="default"/>
      </w:rPr>
    </w:lvl>
    <w:lvl w:ilvl="8" w:tplc="F912AB8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56263DD"/>
    <w:multiLevelType w:val="hybridMultilevel"/>
    <w:tmpl w:val="E03C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471B2"/>
    <w:multiLevelType w:val="hybridMultilevel"/>
    <w:tmpl w:val="20187B24"/>
    <w:lvl w:ilvl="0" w:tplc="9C18BDFA">
      <w:start w:val="1"/>
      <w:numFmt w:val="bullet"/>
      <w:lvlText w:val="•"/>
      <w:lvlJc w:val="left"/>
      <w:pPr>
        <w:tabs>
          <w:tab w:val="num" w:pos="720"/>
        </w:tabs>
        <w:ind w:left="720" w:hanging="360"/>
      </w:pPr>
      <w:rPr>
        <w:rFonts w:ascii="Arial" w:hAnsi="Arial" w:hint="default"/>
      </w:rPr>
    </w:lvl>
    <w:lvl w:ilvl="1" w:tplc="D5BC4FEE">
      <w:numFmt w:val="bullet"/>
      <w:lvlText w:val="•"/>
      <w:lvlJc w:val="left"/>
      <w:pPr>
        <w:tabs>
          <w:tab w:val="num" w:pos="1440"/>
        </w:tabs>
        <w:ind w:left="1440" w:hanging="360"/>
      </w:pPr>
      <w:rPr>
        <w:rFonts w:ascii="Arial" w:hAnsi="Arial" w:hint="default"/>
      </w:rPr>
    </w:lvl>
    <w:lvl w:ilvl="2" w:tplc="BD3ADABE" w:tentative="1">
      <w:start w:val="1"/>
      <w:numFmt w:val="bullet"/>
      <w:lvlText w:val="•"/>
      <w:lvlJc w:val="left"/>
      <w:pPr>
        <w:tabs>
          <w:tab w:val="num" w:pos="2160"/>
        </w:tabs>
        <w:ind w:left="2160" w:hanging="360"/>
      </w:pPr>
      <w:rPr>
        <w:rFonts w:ascii="Arial" w:hAnsi="Arial" w:hint="default"/>
      </w:rPr>
    </w:lvl>
    <w:lvl w:ilvl="3" w:tplc="3D5C51C6" w:tentative="1">
      <w:start w:val="1"/>
      <w:numFmt w:val="bullet"/>
      <w:lvlText w:val="•"/>
      <w:lvlJc w:val="left"/>
      <w:pPr>
        <w:tabs>
          <w:tab w:val="num" w:pos="2880"/>
        </w:tabs>
        <w:ind w:left="2880" w:hanging="360"/>
      </w:pPr>
      <w:rPr>
        <w:rFonts w:ascii="Arial" w:hAnsi="Arial" w:hint="default"/>
      </w:rPr>
    </w:lvl>
    <w:lvl w:ilvl="4" w:tplc="68B0AD14" w:tentative="1">
      <w:start w:val="1"/>
      <w:numFmt w:val="bullet"/>
      <w:lvlText w:val="•"/>
      <w:lvlJc w:val="left"/>
      <w:pPr>
        <w:tabs>
          <w:tab w:val="num" w:pos="3600"/>
        </w:tabs>
        <w:ind w:left="3600" w:hanging="360"/>
      </w:pPr>
      <w:rPr>
        <w:rFonts w:ascii="Arial" w:hAnsi="Arial" w:hint="default"/>
      </w:rPr>
    </w:lvl>
    <w:lvl w:ilvl="5" w:tplc="84984288" w:tentative="1">
      <w:start w:val="1"/>
      <w:numFmt w:val="bullet"/>
      <w:lvlText w:val="•"/>
      <w:lvlJc w:val="left"/>
      <w:pPr>
        <w:tabs>
          <w:tab w:val="num" w:pos="4320"/>
        </w:tabs>
        <w:ind w:left="4320" w:hanging="360"/>
      </w:pPr>
      <w:rPr>
        <w:rFonts w:ascii="Arial" w:hAnsi="Arial" w:hint="default"/>
      </w:rPr>
    </w:lvl>
    <w:lvl w:ilvl="6" w:tplc="D8606152" w:tentative="1">
      <w:start w:val="1"/>
      <w:numFmt w:val="bullet"/>
      <w:lvlText w:val="•"/>
      <w:lvlJc w:val="left"/>
      <w:pPr>
        <w:tabs>
          <w:tab w:val="num" w:pos="5040"/>
        </w:tabs>
        <w:ind w:left="5040" w:hanging="360"/>
      </w:pPr>
      <w:rPr>
        <w:rFonts w:ascii="Arial" w:hAnsi="Arial" w:hint="default"/>
      </w:rPr>
    </w:lvl>
    <w:lvl w:ilvl="7" w:tplc="F0D01C76" w:tentative="1">
      <w:start w:val="1"/>
      <w:numFmt w:val="bullet"/>
      <w:lvlText w:val="•"/>
      <w:lvlJc w:val="left"/>
      <w:pPr>
        <w:tabs>
          <w:tab w:val="num" w:pos="5760"/>
        </w:tabs>
        <w:ind w:left="5760" w:hanging="360"/>
      </w:pPr>
      <w:rPr>
        <w:rFonts w:ascii="Arial" w:hAnsi="Arial" w:hint="default"/>
      </w:rPr>
    </w:lvl>
    <w:lvl w:ilvl="8" w:tplc="394C659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A1B7C24"/>
    <w:multiLevelType w:val="hybridMultilevel"/>
    <w:tmpl w:val="70F621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9CD2A63"/>
    <w:multiLevelType w:val="hybridMultilevel"/>
    <w:tmpl w:val="805A6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D90214"/>
    <w:multiLevelType w:val="hybridMultilevel"/>
    <w:tmpl w:val="B57600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EAF6D98"/>
    <w:multiLevelType w:val="hybridMultilevel"/>
    <w:tmpl w:val="72709A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4128640E"/>
    <w:multiLevelType w:val="hybridMultilevel"/>
    <w:tmpl w:val="7188C9FA"/>
    <w:lvl w:ilvl="0" w:tplc="19D09F1C">
      <w:start w:val="1"/>
      <w:numFmt w:val="bullet"/>
      <w:lvlText w:val="•"/>
      <w:lvlJc w:val="left"/>
      <w:pPr>
        <w:tabs>
          <w:tab w:val="num" w:pos="720"/>
        </w:tabs>
        <w:ind w:left="720" w:hanging="360"/>
      </w:pPr>
      <w:rPr>
        <w:rFonts w:ascii="Arial" w:hAnsi="Arial" w:hint="default"/>
      </w:rPr>
    </w:lvl>
    <w:lvl w:ilvl="1" w:tplc="5E764CD6" w:tentative="1">
      <w:start w:val="1"/>
      <w:numFmt w:val="bullet"/>
      <w:lvlText w:val="•"/>
      <w:lvlJc w:val="left"/>
      <w:pPr>
        <w:tabs>
          <w:tab w:val="num" w:pos="1440"/>
        </w:tabs>
        <w:ind w:left="1440" w:hanging="360"/>
      </w:pPr>
      <w:rPr>
        <w:rFonts w:ascii="Arial" w:hAnsi="Arial" w:hint="default"/>
      </w:rPr>
    </w:lvl>
    <w:lvl w:ilvl="2" w:tplc="03484A34" w:tentative="1">
      <w:start w:val="1"/>
      <w:numFmt w:val="bullet"/>
      <w:lvlText w:val="•"/>
      <w:lvlJc w:val="left"/>
      <w:pPr>
        <w:tabs>
          <w:tab w:val="num" w:pos="2160"/>
        </w:tabs>
        <w:ind w:left="2160" w:hanging="360"/>
      </w:pPr>
      <w:rPr>
        <w:rFonts w:ascii="Arial" w:hAnsi="Arial" w:hint="default"/>
      </w:rPr>
    </w:lvl>
    <w:lvl w:ilvl="3" w:tplc="21423398" w:tentative="1">
      <w:start w:val="1"/>
      <w:numFmt w:val="bullet"/>
      <w:lvlText w:val="•"/>
      <w:lvlJc w:val="left"/>
      <w:pPr>
        <w:tabs>
          <w:tab w:val="num" w:pos="2880"/>
        </w:tabs>
        <w:ind w:left="2880" w:hanging="360"/>
      </w:pPr>
      <w:rPr>
        <w:rFonts w:ascii="Arial" w:hAnsi="Arial" w:hint="default"/>
      </w:rPr>
    </w:lvl>
    <w:lvl w:ilvl="4" w:tplc="9DE87D80" w:tentative="1">
      <w:start w:val="1"/>
      <w:numFmt w:val="bullet"/>
      <w:lvlText w:val="•"/>
      <w:lvlJc w:val="left"/>
      <w:pPr>
        <w:tabs>
          <w:tab w:val="num" w:pos="3600"/>
        </w:tabs>
        <w:ind w:left="3600" w:hanging="360"/>
      </w:pPr>
      <w:rPr>
        <w:rFonts w:ascii="Arial" w:hAnsi="Arial" w:hint="default"/>
      </w:rPr>
    </w:lvl>
    <w:lvl w:ilvl="5" w:tplc="F74CBAB2" w:tentative="1">
      <w:start w:val="1"/>
      <w:numFmt w:val="bullet"/>
      <w:lvlText w:val="•"/>
      <w:lvlJc w:val="left"/>
      <w:pPr>
        <w:tabs>
          <w:tab w:val="num" w:pos="4320"/>
        </w:tabs>
        <w:ind w:left="4320" w:hanging="360"/>
      </w:pPr>
      <w:rPr>
        <w:rFonts w:ascii="Arial" w:hAnsi="Arial" w:hint="default"/>
      </w:rPr>
    </w:lvl>
    <w:lvl w:ilvl="6" w:tplc="B2A4D994" w:tentative="1">
      <w:start w:val="1"/>
      <w:numFmt w:val="bullet"/>
      <w:lvlText w:val="•"/>
      <w:lvlJc w:val="left"/>
      <w:pPr>
        <w:tabs>
          <w:tab w:val="num" w:pos="5040"/>
        </w:tabs>
        <w:ind w:left="5040" w:hanging="360"/>
      </w:pPr>
      <w:rPr>
        <w:rFonts w:ascii="Arial" w:hAnsi="Arial" w:hint="default"/>
      </w:rPr>
    </w:lvl>
    <w:lvl w:ilvl="7" w:tplc="93FA4FDC" w:tentative="1">
      <w:start w:val="1"/>
      <w:numFmt w:val="bullet"/>
      <w:lvlText w:val="•"/>
      <w:lvlJc w:val="left"/>
      <w:pPr>
        <w:tabs>
          <w:tab w:val="num" w:pos="5760"/>
        </w:tabs>
        <w:ind w:left="5760" w:hanging="360"/>
      </w:pPr>
      <w:rPr>
        <w:rFonts w:ascii="Arial" w:hAnsi="Arial" w:hint="default"/>
      </w:rPr>
    </w:lvl>
    <w:lvl w:ilvl="8" w:tplc="3DA6749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79306D2"/>
    <w:multiLevelType w:val="hybridMultilevel"/>
    <w:tmpl w:val="98649B34"/>
    <w:lvl w:ilvl="0" w:tplc="ADF051E8">
      <w:start w:val="1"/>
      <w:numFmt w:val="bullet"/>
      <w:lvlText w:val="•"/>
      <w:lvlJc w:val="left"/>
      <w:pPr>
        <w:tabs>
          <w:tab w:val="num" w:pos="720"/>
        </w:tabs>
        <w:ind w:left="720" w:hanging="360"/>
      </w:pPr>
      <w:rPr>
        <w:rFonts w:ascii="Arial" w:hAnsi="Arial" w:hint="default"/>
      </w:rPr>
    </w:lvl>
    <w:lvl w:ilvl="1" w:tplc="A6242F8E" w:tentative="1">
      <w:start w:val="1"/>
      <w:numFmt w:val="bullet"/>
      <w:lvlText w:val="•"/>
      <w:lvlJc w:val="left"/>
      <w:pPr>
        <w:tabs>
          <w:tab w:val="num" w:pos="1440"/>
        </w:tabs>
        <w:ind w:left="1440" w:hanging="360"/>
      </w:pPr>
      <w:rPr>
        <w:rFonts w:ascii="Arial" w:hAnsi="Arial" w:hint="default"/>
      </w:rPr>
    </w:lvl>
    <w:lvl w:ilvl="2" w:tplc="D29A1978" w:tentative="1">
      <w:start w:val="1"/>
      <w:numFmt w:val="bullet"/>
      <w:lvlText w:val="•"/>
      <w:lvlJc w:val="left"/>
      <w:pPr>
        <w:tabs>
          <w:tab w:val="num" w:pos="2160"/>
        </w:tabs>
        <w:ind w:left="2160" w:hanging="360"/>
      </w:pPr>
      <w:rPr>
        <w:rFonts w:ascii="Arial" w:hAnsi="Arial" w:hint="default"/>
      </w:rPr>
    </w:lvl>
    <w:lvl w:ilvl="3" w:tplc="8AE4B53A" w:tentative="1">
      <w:start w:val="1"/>
      <w:numFmt w:val="bullet"/>
      <w:lvlText w:val="•"/>
      <w:lvlJc w:val="left"/>
      <w:pPr>
        <w:tabs>
          <w:tab w:val="num" w:pos="2880"/>
        </w:tabs>
        <w:ind w:left="2880" w:hanging="360"/>
      </w:pPr>
      <w:rPr>
        <w:rFonts w:ascii="Arial" w:hAnsi="Arial" w:hint="default"/>
      </w:rPr>
    </w:lvl>
    <w:lvl w:ilvl="4" w:tplc="1CA43B7C" w:tentative="1">
      <w:start w:val="1"/>
      <w:numFmt w:val="bullet"/>
      <w:lvlText w:val="•"/>
      <w:lvlJc w:val="left"/>
      <w:pPr>
        <w:tabs>
          <w:tab w:val="num" w:pos="3600"/>
        </w:tabs>
        <w:ind w:left="3600" w:hanging="360"/>
      </w:pPr>
      <w:rPr>
        <w:rFonts w:ascii="Arial" w:hAnsi="Arial" w:hint="default"/>
      </w:rPr>
    </w:lvl>
    <w:lvl w:ilvl="5" w:tplc="7F86B384" w:tentative="1">
      <w:start w:val="1"/>
      <w:numFmt w:val="bullet"/>
      <w:lvlText w:val="•"/>
      <w:lvlJc w:val="left"/>
      <w:pPr>
        <w:tabs>
          <w:tab w:val="num" w:pos="4320"/>
        </w:tabs>
        <w:ind w:left="4320" w:hanging="360"/>
      </w:pPr>
      <w:rPr>
        <w:rFonts w:ascii="Arial" w:hAnsi="Arial" w:hint="default"/>
      </w:rPr>
    </w:lvl>
    <w:lvl w:ilvl="6" w:tplc="4E5EF6F8" w:tentative="1">
      <w:start w:val="1"/>
      <w:numFmt w:val="bullet"/>
      <w:lvlText w:val="•"/>
      <w:lvlJc w:val="left"/>
      <w:pPr>
        <w:tabs>
          <w:tab w:val="num" w:pos="5040"/>
        </w:tabs>
        <w:ind w:left="5040" w:hanging="360"/>
      </w:pPr>
      <w:rPr>
        <w:rFonts w:ascii="Arial" w:hAnsi="Arial" w:hint="default"/>
      </w:rPr>
    </w:lvl>
    <w:lvl w:ilvl="7" w:tplc="2EBC3FC0" w:tentative="1">
      <w:start w:val="1"/>
      <w:numFmt w:val="bullet"/>
      <w:lvlText w:val="•"/>
      <w:lvlJc w:val="left"/>
      <w:pPr>
        <w:tabs>
          <w:tab w:val="num" w:pos="5760"/>
        </w:tabs>
        <w:ind w:left="5760" w:hanging="360"/>
      </w:pPr>
      <w:rPr>
        <w:rFonts w:ascii="Arial" w:hAnsi="Arial" w:hint="default"/>
      </w:rPr>
    </w:lvl>
    <w:lvl w:ilvl="8" w:tplc="2CBEE65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84D02D9"/>
    <w:multiLevelType w:val="hybridMultilevel"/>
    <w:tmpl w:val="DB783240"/>
    <w:lvl w:ilvl="0" w:tplc="17F8EB4A">
      <w:start w:val="1"/>
      <w:numFmt w:val="bullet"/>
      <w:lvlText w:val="•"/>
      <w:lvlJc w:val="left"/>
      <w:pPr>
        <w:tabs>
          <w:tab w:val="num" w:pos="720"/>
        </w:tabs>
        <w:ind w:left="720" w:hanging="360"/>
      </w:pPr>
      <w:rPr>
        <w:rFonts w:ascii="Arial" w:hAnsi="Arial" w:hint="default"/>
      </w:rPr>
    </w:lvl>
    <w:lvl w:ilvl="1" w:tplc="3246EFEC" w:tentative="1">
      <w:start w:val="1"/>
      <w:numFmt w:val="bullet"/>
      <w:lvlText w:val="•"/>
      <w:lvlJc w:val="left"/>
      <w:pPr>
        <w:tabs>
          <w:tab w:val="num" w:pos="1440"/>
        </w:tabs>
        <w:ind w:left="1440" w:hanging="360"/>
      </w:pPr>
      <w:rPr>
        <w:rFonts w:ascii="Arial" w:hAnsi="Arial" w:hint="default"/>
      </w:rPr>
    </w:lvl>
    <w:lvl w:ilvl="2" w:tplc="B89A8446" w:tentative="1">
      <w:start w:val="1"/>
      <w:numFmt w:val="bullet"/>
      <w:lvlText w:val="•"/>
      <w:lvlJc w:val="left"/>
      <w:pPr>
        <w:tabs>
          <w:tab w:val="num" w:pos="2160"/>
        </w:tabs>
        <w:ind w:left="2160" w:hanging="360"/>
      </w:pPr>
      <w:rPr>
        <w:rFonts w:ascii="Arial" w:hAnsi="Arial" w:hint="default"/>
      </w:rPr>
    </w:lvl>
    <w:lvl w:ilvl="3" w:tplc="0854DAAE" w:tentative="1">
      <w:start w:val="1"/>
      <w:numFmt w:val="bullet"/>
      <w:lvlText w:val="•"/>
      <w:lvlJc w:val="left"/>
      <w:pPr>
        <w:tabs>
          <w:tab w:val="num" w:pos="2880"/>
        </w:tabs>
        <w:ind w:left="2880" w:hanging="360"/>
      </w:pPr>
      <w:rPr>
        <w:rFonts w:ascii="Arial" w:hAnsi="Arial" w:hint="default"/>
      </w:rPr>
    </w:lvl>
    <w:lvl w:ilvl="4" w:tplc="DF02D7FA" w:tentative="1">
      <w:start w:val="1"/>
      <w:numFmt w:val="bullet"/>
      <w:lvlText w:val="•"/>
      <w:lvlJc w:val="left"/>
      <w:pPr>
        <w:tabs>
          <w:tab w:val="num" w:pos="3600"/>
        </w:tabs>
        <w:ind w:left="3600" w:hanging="360"/>
      </w:pPr>
      <w:rPr>
        <w:rFonts w:ascii="Arial" w:hAnsi="Arial" w:hint="default"/>
      </w:rPr>
    </w:lvl>
    <w:lvl w:ilvl="5" w:tplc="4B623CE0" w:tentative="1">
      <w:start w:val="1"/>
      <w:numFmt w:val="bullet"/>
      <w:lvlText w:val="•"/>
      <w:lvlJc w:val="left"/>
      <w:pPr>
        <w:tabs>
          <w:tab w:val="num" w:pos="4320"/>
        </w:tabs>
        <w:ind w:left="4320" w:hanging="360"/>
      </w:pPr>
      <w:rPr>
        <w:rFonts w:ascii="Arial" w:hAnsi="Arial" w:hint="default"/>
      </w:rPr>
    </w:lvl>
    <w:lvl w:ilvl="6" w:tplc="CCB612A4" w:tentative="1">
      <w:start w:val="1"/>
      <w:numFmt w:val="bullet"/>
      <w:lvlText w:val="•"/>
      <w:lvlJc w:val="left"/>
      <w:pPr>
        <w:tabs>
          <w:tab w:val="num" w:pos="5040"/>
        </w:tabs>
        <w:ind w:left="5040" w:hanging="360"/>
      </w:pPr>
      <w:rPr>
        <w:rFonts w:ascii="Arial" w:hAnsi="Arial" w:hint="default"/>
      </w:rPr>
    </w:lvl>
    <w:lvl w:ilvl="7" w:tplc="6DEEC092" w:tentative="1">
      <w:start w:val="1"/>
      <w:numFmt w:val="bullet"/>
      <w:lvlText w:val="•"/>
      <w:lvlJc w:val="left"/>
      <w:pPr>
        <w:tabs>
          <w:tab w:val="num" w:pos="5760"/>
        </w:tabs>
        <w:ind w:left="5760" w:hanging="360"/>
      </w:pPr>
      <w:rPr>
        <w:rFonts w:ascii="Arial" w:hAnsi="Arial" w:hint="default"/>
      </w:rPr>
    </w:lvl>
    <w:lvl w:ilvl="8" w:tplc="4DC25E3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97B39E5"/>
    <w:multiLevelType w:val="hybridMultilevel"/>
    <w:tmpl w:val="85629D2A"/>
    <w:lvl w:ilvl="0" w:tplc="D5EC405A">
      <w:start w:val="1"/>
      <w:numFmt w:val="bullet"/>
      <w:lvlText w:val="•"/>
      <w:lvlJc w:val="left"/>
      <w:pPr>
        <w:tabs>
          <w:tab w:val="num" w:pos="720"/>
        </w:tabs>
        <w:ind w:left="720" w:hanging="360"/>
      </w:pPr>
      <w:rPr>
        <w:rFonts w:ascii="Arial" w:hAnsi="Arial" w:hint="default"/>
      </w:rPr>
    </w:lvl>
    <w:lvl w:ilvl="1" w:tplc="4FCCDEF4" w:tentative="1">
      <w:start w:val="1"/>
      <w:numFmt w:val="bullet"/>
      <w:lvlText w:val="•"/>
      <w:lvlJc w:val="left"/>
      <w:pPr>
        <w:tabs>
          <w:tab w:val="num" w:pos="1440"/>
        </w:tabs>
        <w:ind w:left="1440" w:hanging="360"/>
      </w:pPr>
      <w:rPr>
        <w:rFonts w:ascii="Arial" w:hAnsi="Arial" w:hint="default"/>
      </w:rPr>
    </w:lvl>
    <w:lvl w:ilvl="2" w:tplc="FC40F108" w:tentative="1">
      <w:start w:val="1"/>
      <w:numFmt w:val="bullet"/>
      <w:lvlText w:val="•"/>
      <w:lvlJc w:val="left"/>
      <w:pPr>
        <w:tabs>
          <w:tab w:val="num" w:pos="2160"/>
        </w:tabs>
        <w:ind w:left="2160" w:hanging="360"/>
      </w:pPr>
      <w:rPr>
        <w:rFonts w:ascii="Arial" w:hAnsi="Arial" w:hint="default"/>
      </w:rPr>
    </w:lvl>
    <w:lvl w:ilvl="3" w:tplc="873A4A30" w:tentative="1">
      <w:start w:val="1"/>
      <w:numFmt w:val="bullet"/>
      <w:lvlText w:val="•"/>
      <w:lvlJc w:val="left"/>
      <w:pPr>
        <w:tabs>
          <w:tab w:val="num" w:pos="2880"/>
        </w:tabs>
        <w:ind w:left="2880" w:hanging="360"/>
      </w:pPr>
      <w:rPr>
        <w:rFonts w:ascii="Arial" w:hAnsi="Arial" w:hint="default"/>
      </w:rPr>
    </w:lvl>
    <w:lvl w:ilvl="4" w:tplc="63065E2C" w:tentative="1">
      <w:start w:val="1"/>
      <w:numFmt w:val="bullet"/>
      <w:lvlText w:val="•"/>
      <w:lvlJc w:val="left"/>
      <w:pPr>
        <w:tabs>
          <w:tab w:val="num" w:pos="3600"/>
        </w:tabs>
        <w:ind w:left="3600" w:hanging="360"/>
      </w:pPr>
      <w:rPr>
        <w:rFonts w:ascii="Arial" w:hAnsi="Arial" w:hint="default"/>
      </w:rPr>
    </w:lvl>
    <w:lvl w:ilvl="5" w:tplc="5C243796" w:tentative="1">
      <w:start w:val="1"/>
      <w:numFmt w:val="bullet"/>
      <w:lvlText w:val="•"/>
      <w:lvlJc w:val="left"/>
      <w:pPr>
        <w:tabs>
          <w:tab w:val="num" w:pos="4320"/>
        </w:tabs>
        <w:ind w:left="4320" w:hanging="360"/>
      </w:pPr>
      <w:rPr>
        <w:rFonts w:ascii="Arial" w:hAnsi="Arial" w:hint="default"/>
      </w:rPr>
    </w:lvl>
    <w:lvl w:ilvl="6" w:tplc="C7C43D4A" w:tentative="1">
      <w:start w:val="1"/>
      <w:numFmt w:val="bullet"/>
      <w:lvlText w:val="•"/>
      <w:lvlJc w:val="left"/>
      <w:pPr>
        <w:tabs>
          <w:tab w:val="num" w:pos="5040"/>
        </w:tabs>
        <w:ind w:left="5040" w:hanging="360"/>
      </w:pPr>
      <w:rPr>
        <w:rFonts w:ascii="Arial" w:hAnsi="Arial" w:hint="default"/>
      </w:rPr>
    </w:lvl>
    <w:lvl w:ilvl="7" w:tplc="AC385762" w:tentative="1">
      <w:start w:val="1"/>
      <w:numFmt w:val="bullet"/>
      <w:lvlText w:val="•"/>
      <w:lvlJc w:val="left"/>
      <w:pPr>
        <w:tabs>
          <w:tab w:val="num" w:pos="5760"/>
        </w:tabs>
        <w:ind w:left="5760" w:hanging="360"/>
      </w:pPr>
      <w:rPr>
        <w:rFonts w:ascii="Arial" w:hAnsi="Arial" w:hint="default"/>
      </w:rPr>
    </w:lvl>
    <w:lvl w:ilvl="8" w:tplc="DA44EF1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C871D48"/>
    <w:multiLevelType w:val="hybridMultilevel"/>
    <w:tmpl w:val="2AE05F4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CB20D65"/>
    <w:multiLevelType w:val="hybridMultilevel"/>
    <w:tmpl w:val="380EF8E8"/>
    <w:lvl w:ilvl="0" w:tplc="7422AC34">
      <w:start w:val="1"/>
      <w:numFmt w:val="bullet"/>
      <w:lvlText w:val="•"/>
      <w:lvlJc w:val="left"/>
      <w:pPr>
        <w:tabs>
          <w:tab w:val="num" w:pos="720"/>
        </w:tabs>
        <w:ind w:left="720" w:hanging="360"/>
      </w:pPr>
      <w:rPr>
        <w:rFonts w:ascii="Arial" w:hAnsi="Arial" w:hint="default"/>
      </w:rPr>
    </w:lvl>
    <w:lvl w:ilvl="1" w:tplc="F2C4EB2A" w:tentative="1">
      <w:start w:val="1"/>
      <w:numFmt w:val="bullet"/>
      <w:lvlText w:val="•"/>
      <w:lvlJc w:val="left"/>
      <w:pPr>
        <w:tabs>
          <w:tab w:val="num" w:pos="1440"/>
        </w:tabs>
        <w:ind w:left="1440" w:hanging="360"/>
      </w:pPr>
      <w:rPr>
        <w:rFonts w:ascii="Arial" w:hAnsi="Arial" w:hint="default"/>
      </w:rPr>
    </w:lvl>
    <w:lvl w:ilvl="2" w:tplc="4E382DDA" w:tentative="1">
      <w:start w:val="1"/>
      <w:numFmt w:val="bullet"/>
      <w:lvlText w:val="•"/>
      <w:lvlJc w:val="left"/>
      <w:pPr>
        <w:tabs>
          <w:tab w:val="num" w:pos="2160"/>
        </w:tabs>
        <w:ind w:left="2160" w:hanging="360"/>
      </w:pPr>
      <w:rPr>
        <w:rFonts w:ascii="Arial" w:hAnsi="Arial" w:hint="default"/>
      </w:rPr>
    </w:lvl>
    <w:lvl w:ilvl="3" w:tplc="63623244" w:tentative="1">
      <w:start w:val="1"/>
      <w:numFmt w:val="bullet"/>
      <w:lvlText w:val="•"/>
      <w:lvlJc w:val="left"/>
      <w:pPr>
        <w:tabs>
          <w:tab w:val="num" w:pos="2880"/>
        </w:tabs>
        <w:ind w:left="2880" w:hanging="360"/>
      </w:pPr>
      <w:rPr>
        <w:rFonts w:ascii="Arial" w:hAnsi="Arial" w:hint="default"/>
      </w:rPr>
    </w:lvl>
    <w:lvl w:ilvl="4" w:tplc="E1A29588" w:tentative="1">
      <w:start w:val="1"/>
      <w:numFmt w:val="bullet"/>
      <w:lvlText w:val="•"/>
      <w:lvlJc w:val="left"/>
      <w:pPr>
        <w:tabs>
          <w:tab w:val="num" w:pos="3600"/>
        </w:tabs>
        <w:ind w:left="3600" w:hanging="360"/>
      </w:pPr>
      <w:rPr>
        <w:rFonts w:ascii="Arial" w:hAnsi="Arial" w:hint="default"/>
      </w:rPr>
    </w:lvl>
    <w:lvl w:ilvl="5" w:tplc="2DE40EBC" w:tentative="1">
      <w:start w:val="1"/>
      <w:numFmt w:val="bullet"/>
      <w:lvlText w:val="•"/>
      <w:lvlJc w:val="left"/>
      <w:pPr>
        <w:tabs>
          <w:tab w:val="num" w:pos="4320"/>
        </w:tabs>
        <w:ind w:left="4320" w:hanging="360"/>
      </w:pPr>
      <w:rPr>
        <w:rFonts w:ascii="Arial" w:hAnsi="Arial" w:hint="default"/>
      </w:rPr>
    </w:lvl>
    <w:lvl w:ilvl="6" w:tplc="953454AC" w:tentative="1">
      <w:start w:val="1"/>
      <w:numFmt w:val="bullet"/>
      <w:lvlText w:val="•"/>
      <w:lvlJc w:val="left"/>
      <w:pPr>
        <w:tabs>
          <w:tab w:val="num" w:pos="5040"/>
        </w:tabs>
        <w:ind w:left="5040" w:hanging="360"/>
      </w:pPr>
      <w:rPr>
        <w:rFonts w:ascii="Arial" w:hAnsi="Arial" w:hint="default"/>
      </w:rPr>
    </w:lvl>
    <w:lvl w:ilvl="7" w:tplc="DECA74E0" w:tentative="1">
      <w:start w:val="1"/>
      <w:numFmt w:val="bullet"/>
      <w:lvlText w:val="•"/>
      <w:lvlJc w:val="left"/>
      <w:pPr>
        <w:tabs>
          <w:tab w:val="num" w:pos="5760"/>
        </w:tabs>
        <w:ind w:left="5760" w:hanging="360"/>
      </w:pPr>
      <w:rPr>
        <w:rFonts w:ascii="Arial" w:hAnsi="Arial" w:hint="default"/>
      </w:rPr>
    </w:lvl>
    <w:lvl w:ilvl="8" w:tplc="333CE8E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3D965AF"/>
    <w:multiLevelType w:val="hybridMultilevel"/>
    <w:tmpl w:val="8D1CE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7841DF0"/>
    <w:multiLevelType w:val="hybridMultilevel"/>
    <w:tmpl w:val="3D347AD8"/>
    <w:lvl w:ilvl="0" w:tplc="82FA240C">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5" w15:restartNumberingAfterBreak="0">
    <w:nsid w:val="5797107B"/>
    <w:multiLevelType w:val="hybridMultilevel"/>
    <w:tmpl w:val="0684430C"/>
    <w:lvl w:ilvl="0" w:tplc="77685A1E">
      <w:start w:val="1"/>
      <w:numFmt w:val="bullet"/>
      <w:lvlText w:val="•"/>
      <w:lvlJc w:val="left"/>
      <w:pPr>
        <w:tabs>
          <w:tab w:val="num" w:pos="720"/>
        </w:tabs>
        <w:ind w:left="720" w:hanging="360"/>
      </w:pPr>
      <w:rPr>
        <w:rFonts w:ascii="Arial" w:hAnsi="Arial" w:hint="default"/>
      </w:rPr>
    </w:lvl>
    <w:lvl w:ilvl="1" w:tplc="8AB012A2">
      <w:start w:val="923"/>
      <w:numFmt w:val="bullet"/>
      <w:lvlText w:val="–"/>
      <w:lvlJc w:val="left"/>
      <w:pPr>
        <w:tabs>
          <w:tab w:val="num" w:pos="1440"/>
        </w:tabs>
        <w:ind w:left="1440" w:hanging="360"/>
      </w:pPr>
      <w:rPr>
        <w:rFonts w:ascii="Arial" w:hAnsi="Arial" w:hint="default"/>
      </w:rPr>
    </w:lvl>
    <w:lvl w:ilvl="2" w:tplc="2BA4B6FC" w:tentative="1">
      <w:start w:val="1"/>
      <w:numFmt w:val="bullet"/>
      <w:lvlText w:val="•"/>
      <w:lvlJc w:val="left"/>
      <w:pPr>
        <w:tabs>
          <w:tab w:val="num" w:pos="2160"/>
        </w:tabs>
        <w:ind w:left="2160" w:hanging="360"/>
      </w:pPr>
      <w:rPr>
        <w:rFonts w:ascii="Arial" w:hAnsi="Arial" w:hint="default"/>
      </w:rPr>
    </w:lvl>
    <w:lvl w:ilvl="3" w:tplc="90A6A8BE" w:tentative="1">
      <w:start w:val="1"/>
      <w:numFmt w:val="bullet"/>
      <w:lvlText w:val="•"/>
      <w:lvlJc w:val="left"/>
      <w:pPr>
        <w:tabs>
          <w:tab w:val="num" w:pos="2880"/>
        </w:tabs>
        <w:ind w:left="2880" w:hanging="360"/>
      </w:pPr>
      <w:rPr>
        <w:rFonts w:ascii="Arial" w:hAnsi="Arial" w:hint="default"/>
      </w:rPr>
    </w:lvl>
    <w:lvl w:ilvl="4" w:tplc="3618A2EE" w:tentative="1">
      <w:start w:val="1"/>
      <w:numFmt w:val="bullet"/>
      <w:lvlText w:val="•"/>
      <w:lvlJc w:val="left"/>
      <w:pPr>
        <w:tabs>
          <w:tab w:val="num" w:pos="3600"/>
        </w:tabs>
        <w:ind w:left="3600" w:hanging="360"/>
      </w:pPr>
      <w:rPr>
        <w:rFonts w:ascii="Arial" w:hAnsi="Arial" w:hint="default"/>
      </w:rPr>
    </w:lvl>
    <w:lvl w:ilvl="5" w:tplc="08CA9BD4" w:tentative="1">
      <w:start w:val="1"/>
      <w:numFmt w:val="bullet"/>
      <w:lvlText w:val="•"/>
      <w:lvlJc w:val="left"/>
      <w:pPr>
        <w:tabs>
          <w:tab w:val="num" w:pos="4320"/>
        </w:tabs>
        <w:ind w:left="4320" w:hanging="360"/>
      </w:pPr>
      <w:rPr>
        <w:rFonts w:ascii="Arial" w:hAnsi="Arial" w:hint="default"/>
      </w:rPr>
    </w:lvl>
    <w:lvl w:ilvl="6" w:tplc="A67EDB5C" w:tentative="1">
      <w:start w:val="1"/>
      <w:numFmt w:val="bullet"/>
      <w:lvlText w:val="•"/>
      <w:lvlJc w:val="left"/>
      <w:pPr>
        <w:tabs>
          <w:tab w:val="num" w:pos="5040"/>
        </w:tabs>
        <w:ind w:left="5040" w:hanging="360"/>
      </w:pPr>
      <w:rPr>
        <w:rFonts w:ascii="Arial" w:hAnsi="Arial" w:hint="default"/>
      </w:rPr>
    </w:lvl>
    <w:lvl w:ilvl="7" w:tplc="18B66324" w:tentative="1">
      <w:start w:val="1"/>
      <w:numFmt w:val="bullet"/>
      <w:lvlText w:val="•"/>
      <w:lvlJc w:val="left"/>
      <w:pPr>
        <w:tabs>
          <w:tab w:val="num" w:pos="5760"/>
        </w:tabs>
        <w:ind w:left="5760" w:hanging="360"/>
      </w:pPr>
      <w:rPr>
        <w:rFonts w:ascii="Arial" w:hAnsi="Arial" w:hint="default"/>
      </w:rPr>
    </w:lvl>
    <w:lvl w:ilvl="8" w:tplc="D76831E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A6E00D2"/>
    <w:multiLevelType w:val="hybridMultilevel"/>
    <w:tmpl w:val="6D9A37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5A87305E"/>
    <w:multiLevelType w:val="hybridMultilevel"/>
    <w:tmpl w:val="A6CC6A06"/>
    <w:lvl w:ilvl="0" w:tplc="04D23B96">
      <w:start w:val="1"/>
      <w:numFmt w:val="bullet"/>
      <w:lvlText w:val="•"/>
      <w:lvlJc w:val="left"/>
      <w:pPr>
        <w:tabs>
          <w:tab w:val="num" w:pos="720"/>
        </w:tabs>
        <w:ind w:left="720" w:hanging="360"/>
      </w:pPr>
      <w:rPr>
        <w:rFonts w:ascii="Arial" w:hAnsi="Arial" w:hint="default"/>
      </w:rPr>
    </w:lvl>
    <w:lvl w:ilvl="1" w:tplc="449C801C" w:tentative="1">
      <w:start w:val="1"/>
      <w:numFmt w:val="bullet"/>
      <w:lvlText w:val="•"/>
      <w:lvlJc w:val="left"/>
      <w:pPr>
        <w:tabs>
          <w:tab w:val="num" w:pos="1440"/>
        </w:tabs>
        <w:ind w:left="1440" w:hanging="360"/>
      </w:pPr>
      <w:rPr>
        <w:rFonts w:ascii="Arial" w:hAnsi="Arial" w:hint="default"/>
      </w:rPr>
    </w:lvl>
    <w:lvl w:ilvl="2" w:tplc="173A806E" w:tentative="1">
      <w:start w:val="1"/>
      <w:numFmt w:val="bullet"/>
      <w:lvlText w:val="•"/>
      <w:lvlJc w:val="left"/>
      <w:pPr>
        <w:tabs>
          <w:tab w:val="num" w:pos="2160"/>
        </w:tabs>
        <w:ind w:left="2160" w:hanging="360"/>
      </w:pPr>
      <w:rPr>
        <w:rFonts w:ascii="Arial" w:hAnsi="Arial" w:hint="default"/>
      </w:rPr>
    </w:lvl>
    <w:lvl w:ilvl="3" w:tplc="6A18B24C" w:tentative="1">
      <w:start w:val="1"/>
      <w:numFmt w:val="bullet"/>
      <w:lvlText w:val="•"/>
      <w:lvlJc w:val="left"/>
      <w:pPr>
        <w:tabs>
          <w:tab w:val="num" w:pos="2880"/>
        </w:tabs>
        <w:ind w:left="2880" w:hanging="360"/>
      </w:pPr>
      <w:rPr>
        <w:rFonts w:ascii="Arial" w:hAnsi="Arial" w:hint="default"/>
      </w:rPr>
    </w:lvl>
    <w:lvl w:ilvl="4" w:tplc="96B04430" w:tentative="1">
      <w:start w:val="1"/>
      <w:numFmt w:val="bullet"/>
      <w:lvlText w:val="•"/>
      <w:lvlJc w:val="left"/>
      <w:pPr>
        <w:tabs>
          <w:tab w:val="num" w:pos="3600"/>
        </w:tabs>
        <w:ind w:left="3600" w:hanging="360"/>
      </w:pPr>
      <w:rPr>
        <w:rFonts w:ascii="Arial" w:hAnsi="Arial" w:hint="default"/>
      </w:rPr>
    </w:lvl>
    <w:lvl w:ilvl="5" w:tplc="66FC2C96" w:tentative="1">
      <w:start w:val="1"/>
      <w:numFmt w:val="bullet"/>
      <w:lvlText w:val="•"/>
      <w:lvlJc w:val="left"/>
      <w:pPr>
        <w:tabs>
          <w:tab w:val="num" w:pos="4320"/>
        </w:tabs>
        <w:ind w:left="4320" w:hanging="360"/>
      </w:pPr>
      <w:rPr>
        <w:rFonts w:ascii="Arial" w:hAnsi="Arial" w:hint="default"/>
      </w:rPr>
    </w:lvl>
    <w:lvl w:ilvl="6" w:tplc="ED6CE008" w:tentative="1">
      <w:start w:val="1"/>
      <w:numFmt w:val="bullet"/>
      <w:lvlText w:val="•"/>
      <w:lvlJc w:val="left"/>
      <w:pPr>
        <w:tabs>
          <w:tab w:val="num" w:pos="5040"/>
        </w:tabs>
        <w:ind w:left="5040" w:hanging="360"/>
      </w:pPr>
      <w:rPr>
        <w:rFonts w:ascii="Arial" w:hAnsi="Arial" w:hint="default"/>
      </w:rPr>
    </w:lvl>
    <w:lvl w:ilvl="7" w:tplc="5762DDCC" w:tentative="1">
      <w:start w:val="1"/>
      <w:numFmt w:val="bullet"/>
      <w:lvlText w:val="•"/>
      <w:lvlJc w:val="left"/>
      <w:pPr>
        <w:tabs>
          <w:tab w:val="num" w:pos="5760"/>
        </w:tabs>
        <w:ind w:left="5760" w:hanging="360"/>
      </w:pPr>
      <w:rPr>
        <w:rFonts w:ascii="Arial" w:hAnsi="Arial" w:hint="default"/>
      </w:rPr>
    </w:lvl>
    <w:lvl w:ilvl="8" w:tplc="82C4238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CFC6B48"/>
    <w:multiLevelType w:val="hybridMultilevel"/>
    <w:tmpl w:val="DA7AFC48"/>
    <w:lvl w:ilvl="0" w:tplc="167CE328">
      <w:start w:val="1"/>
      <w:numFmt w:val="bullet"/>
      <w:lvlText w:val="•"/>
      <w:lvlJc w:val="left"/>
      <w:pPr>
        <w:tabs>
          <w:tab w:val="num" w:pos="720"/>
        </w:tabs>
        <w:ind w:left="720" w:hanging="360"/>
      </w:pPr>
      <w:rPr>
        <w:rFonts w:ascii="Arial" w:hAnsi="Arial" w:hint="default"/>
      </w:rPr>
    </w:lvl>
    <w:lvl w:ilvl="1" w:tplc="31563456">
      <w:numFmt w:val="bullet"/>
      <w:lvlText w:val="•"/>
      <w:lvlJc w:val="left"/>
      <w:pPr>
        <w:tabs>
          <w:tab w:val="num" w:pos="1440"/>
        </w:tabs>
        <w:ind w:left="1440" w:hanging="360"/>
      </w:pPr>
      <w:rPr>
        <w:rFonts w:ascii="Arial" w:hAnsi="Arial" w:hint="default"/>
      </w:rPr>
    </w:lvl>
    <w:lvl w:ilvl="2" w:tplc="4DDA35A0" w:tentative="1">
      <w:start w:val="1"/>
      <w:numFmt w:val="bullet"/>
      <w:lvlText w:val="•"/>
      <w:lvlJc w:val="left"/>
      <w:pPr>
        <w:tabs>
          <w:tab w:val="num" w:pos="2160"/>
        </w:tabs>
        <w:ind w:left="2160" w:hanging="360"/>
      </w:pPr>
      <w:rPr>
        <w:rFonts w:ascii="Arial" w:hAnsi="Arial" w:hint="default"/>
      </w:rPr>
    </w:lvl>
    <w:lvl w:ilvl="3" w:tplc="AEB852E4" w:tentative="1">
      <w:start w:val="1"/>
      <w:numFmt w:val="bullet"/>
      <w:lvlText w:val="•"/>
      <w:lvlJc w:val="left"/>
      <w:pPr>
        <w:tabs>
          <w:tab w:val="num" w:pos="2880"/>
        </w:tabs>
        <w:ind w:left="2880" w:hanging="360"/>
      </w:pPr>
      <w:rPr>
        <w:rFonts w:ascii="Arial" w:hAnsi="Arial" w:hint="default"/>
      </w:rPr>
    </w:lvl>
    <w:lvl w:ilvl="4" w:tplc="678E2FFC" w:tentative="1">
      <w:start w:val="1"/>
      <w:numFmt w:val="bullet"/>
      <w:lvlText w:val="•"/>
      <w:lvlJc w:val="left"/>
      <w:pPr>
        <w:tabs>
          <w:tab w:val="num" w:pos="3600"/>
        </w:tabs>
        <w:ind w:left="3600" w:hanging="360"/>
      </w:pPr>
      <w:rPr>
        <w:rFonts w:ascii="Arial" w:hAnsi="Arial" w:hint="default"/>
      </w:rPr>
    </w:lvl>
    <w:lvl w:ilvl="5" w:tplc="2C203514" w:tentative="1">
      <w:start w:val="1"/>
      <w:numFmt w:val="bullet"/>
      <w:lvlText w:val="•"/>
      <w:lvlJc w:val="left"/>
      <w:pPr>
        <w:tabs>
          <w:tab w:val="num" w:pos="4320"/>
        </w:tabs>
        <w:ind w:left="4320" w:hanging="360"/>
      </w:pPr>
      <w:rPr>
        <w:rFonts w:ascii="Arial" w:hAnsi="Arial" w:hint="default"/>
      </w:rPr>
    </w:lvl>
    <w:lvl w:ilvl="6" w:tplc="864A2750" w:tentative="1">
      <w:start w:val="1"/>
      <w:numFmt w:val="bullet"/>
      <w:lvlText w:val="•"/>
      <w:lvlJc w:val="left"/>
      <w:pPr>
        <w:tabs>
          <w:tab w:val="num" w:pos="5040"/>
        </w:tabs>
        <w:ind w:left="5040" w:hanging="360"/>
      </w:pPr>
      <w:rPr>
        <w:rFonts w:ascii="Arial" w:hAnsi="Arial" w:hint="default"/>
      </w:rPr>
    </w:lvl>
    <w:lvl w:ilvl="7" w:tplc="90F6AA40" w:tentative="1">
      <w:start w:val="1"/>
      <w:numFmt w:val="bullet"/>
      <w:lvlText w:val="•"/>
      <w:lvlJc w:val="left"/>
      <w:pPr>
        <w:tabs>
          <w:tab w:val="num" w:pos="5760"/>
        </w:tabs>
        <w:ind w:left="5760" w:hanging="360"/>
      </w:pPr>
      <w:rPr>
        <w:rFonts w:ascii="Arial" w:hAnsi="Arial" w:hint="default"/>
      </w:rPr>
    </w:lvl>
    <w:lvl w:ilvl="8" w:tplc="DA1260C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0945D38"/>
    <w:multiLevelType w:val="hybridMultilevel"/>
    <w:tmpl w:val="EBEEB92E"/>
    <w:lvl w:ilvl="0" w:tplc="B2D2970C">
      <w:start w:val="1"/>
      <w:numFmt w:val="bullet"/>
      <w:lvlText w:val="•"/>
      <w:lvlJc w:val="left"/>
      <w:pPr>
        <w:tabs>
          <w:tab w:val="num" w:pos="720"/>
        </w:tabs>
        <w:ind w:left="720" w:hanging="360"/>
      </w:pPr>
      <w:rPr>
        <w:rFonts w:ascii="Arial" w:hAnsi="Arial" w:hint="default"/>
      </w:rPr>
    </w:lvl>
    <w:lvl w:ilvl="1" w:tplc="36D0127E" w:tentative="1">
      <w:start w:val="1"/>
      <w:numFmt w:val="bullet"/>
      <w:lvlText w:val="•"/>
      <w:lvlJc w:val="left"/>
      <w:pPr>
        <w:tabs>
          <w:tab w:val="num" w:pos="1440"/>
        </w:tabs>
        <w:ind w:left="1440" w:hanging="360"/>
      </w:pPr>
      <w:rPr>
        <w:rFonts w:ascii="Arial" w:hAnsi="Arial" w:hint="default"/>
      </w:rPr>
    </w:lvl>
    <w:lvl w:ilvl="2" w:tplc="B394D966" w:tentative="1">
      <w:start w:val="1"/>
      <w:numFmt w:val="bullet"/>
      <w:lvlText w:val="•"/>
      <w:lvlJc w:val="left"/>
      <w:pPr>
        <w:tabs>
          <w:tab w:val="num" w:pos="2160"/>
        </w:tabs>
        <w:ind w:left="2160" w:hanging="360"/>
      </w:pPr>
      <w:rPr>
        <w:rFonts w:ascii="Arial" w:hAnsi="Arial" w:hint="default"/>
      </w:rPr>
    </w:lvl>
    <w:lvl w:ilvl="3" w:tplc="A27AAC5C" w:tentative="1">
      <w:start w:val="1"/>
      <w:numFmt w:val="bullet"/>
      <w:lvlText w:val="•"/>
      <w:lvlJc w:val="left"/>
      <w:pPr>
        <w:tabs>
          <w:tab w:val="num" w:pos="2880"/>
        </w:tabs>
        <w:ind w:left="2880" w:hanging="360"/>
      </w:pPr>
      <w:rPr>
        <w:rFonts w:ascii="Arial" w:hAnsi="Arial" w:hint="default"/>
      </w:rPr>
    </w:lvl>
    <w:lvl w:ilvl="4" w:tplc="E4C2881E" w:tentative="1">
      <w:start w:val="1"/>
      <w:numFmt w:val="bullet"/>
      <w:lvlText w:val="•"/>
      <w:lvlJc w:val="left"/>
      <w:pPr>
        <w:tabs>
          <w:tab w:val="num" w:pos="3600"/>
        </w:tabs>
        <w:ind w:left="3600" w:hanging="360"/>
      </w:pPr>
      <w:rPr>
        <w:rFonts w:ascii="Arial" w:hAnsi="Arial" w:hint="default"/>
      </w:rPr>
    </w:lvl>
    <w:lvl w:ilvl="5" w:tplc="62F24ACC" w:tentative="1">
      <w:start w:val="1"/>
      <w:numFmt w:val="bullet"/>
      <w:lvlText w:val="•"/>
      <w:lvlJc w:val="left"/>
      <w:pPr>
        <w:tabs>
          <w:tab w:val="num" w:pos="4320"/>
        </w:tabs>
        <w:ind w:left="4320" w:hanging="360"/>
      </w:pPr>
      <w:rPr>
        <w:rFonts w:ascii="Arial" w:hAnsi="Arial" w:hint="default"/>
      </w:rPr>
    </w:lvl>
    <w:lvl w:ilvl="6" w:tplc="FA54FEFE" w:tentative="1">
      <w:start w:val="1"/>
      <w:numFmt w:val="bullet"/>
      <w:lvlText w:val="•"/>
      <w:lvlJc w:val="left"/>
      <w:pPr>
        <w:tabs>
          <w:tab w:val="num" w:pos="5040"/>
        </w:tabs>
        <w:ind w:left="5040" w:hanging="360"/>
      </w:pPr>
      <w:rPr>
        <w:rFonts w:ascii="Arial" w:hAnsi="Arial" w:hint="default"/>
      </w:rPr>
    </w:lvl>
    <w:lvl w:ilvl="7" w:tplc="081A42F0" w:tentative="1">
      <w:start w:val="1"/>
      <w:numFmt w:val="bullet"/>
      <w:lvlText w:val="•"/>
      <w:lvlJc w:val="left"/>
      <w:pPr>
        <w:tabs>
          <w:tab w:val="num" w:pos="5760"/>
        </w:tabs>
        <w:ind w:left="5760" w:hanging="360"/>
      </w:pPr>
      <w:rPr>
        <w:rFonts w:ascii="Arial" w:hAnsi="Arial" w:hint="default"/>
      </w:rPr>
    </w:lvl>
    <w:lvl w:ilvl="8" w:tplc="554462D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0CB1FA8"/>
    <w:multiLevelType w:val="hybridMultilevel"/>
    <w:tmpl w:val="DA08FE8C"/>
    <w:lvl w:ilvl="0" w:tplc="4776E640">
      <w:start w:val="3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9C4D5B"/>
    <w:multiLevelType w:val="hybridMultilevel"/>
    <w:tmpl w:val="D0EECF7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C92C9C"/>
    <w:multiLevelType w:val="hybridMultilevel"/>
    <w:tmpl w:val="4C9086C4"/>
    <w:lvl w:ilvl="0" w:tplc="4009000F">
      <w:start w:val="1"/>
      <w:numFmt w:val="decimal"/>
      <w:lvlText w:val="%1."/>
      <w:lvlJc w:val="left"/>
      <w:pPr>
        <w:tabs>
          <w:tab w:val="num" w:pos="720"/>
        </w:tabs>
        <w:ind w:left="720" w:hanging="360"/>
      </w:pPr>
    </w:lvl>
    <w:lvl w:ilvl="1" w:tplc="6C707A36">
      <w:start w:val="1"/>
      <w:numFmt w:val="bullet"/>
      <w:lvlText w:val="•"/>
      <w:lvlJc w:val="left"/>
      <w:pPr>
        <w:tabs>
          <w:tab w:val="num" w:pos="1440"/>
        </w:tabs>
        <w:ind w:left="1440" w:hanging="360"/>
      </w:pPr>
      <w:rPr>
        <w:rFonts w:ascii="Arial" w:hAnsi="Arial" w:cs="Times New Roman" w:hint="default"/>
      </w:rPr>
    </w:lvl>
    <w:lvl w:ilvl="2" w:tplc="E948EE5C">
      <w:start w:val="1"/>
      <w:numFmt w:val="bullet"/>
      <w:lvlText w:val="•"/>
      <w:lvlJc w:val="left"/>
      <w:pPr>
        <w:tabs>
          <w:tab w:val="num" w:pos="2160"/>
        </w:tabs>
        <w:ind w:left="2160" w:hanging="360"/>
      </w:pPr>
      <w:rPr>
        <w:rFonts w:ascii="Arial" w:hAnsi="Arial" w:cs="Times New Roman" w:hint="default"/>
      </w:rPr>
    </w:lvl>
    <w:lvl w:ilvl="3" w:tplc="FB7ED3B6">
      <w:start w:val="1"/>
      <w:numFmt w:val="bullet"/>
      <w:lvlText w:val="•"/>
      <w:lvlJc w:val="left"/>
      <w:pPr>
        <w:tabs>
          <w:tab w:val="num" w:pos="2880"/>
        </w:tabs>
        <w:ind w:left="2880" w:hanging="360"/>
      </w:pPr>
      <w:rPr>
        <w:rFonts w:ascii="Arial" w:hAnsi="Arial" w:cs="Times New Roman" w:hint="default"/>
      </w:rPr>
    </w:lvl>
    <w:lvl w:ilvl="4" w:tplc="9C36631A">
      <w:start w:val="1"/>
      <w:numFmt w:val="bullet"/>
      <w:lvlText w:val="•"/>
      <w:lvlJc w:val="left"/>
      <w:pPr>
        <w:tabs>
          <w:tab w:val="num" w:pos="3600"/>
        </w:tabs>
        <w:ind w:left="3600" w:hanging="360"/>
      </w:pPr>
      <w:rPr>
        <w:rFonts w:ascii="Arial" w:hAnsi="Arial" w:cs="Times New Roman" w:hint="default"/>
      </w:rPr>
    </w:lvl>
    <w:lvl w:ilvl="5" w:tplc="72A6B05C">
      <w:start w:val="1"/>
      <w:numFmt w:val="bullet"/>
      <w:lvlText w:val="•"/>
      <w:lvlJc w:val="left"/>
      <w:pPr>
        <w:tabs>
          <w:tab w:val="num" w:pos="4320"/>
        </w:tabs>
        <w:ind w:left="4320" w:hanging="360"/>
      </w:pPr>
      <w:rPr>
        <w:rFonts w:ascii="Arial" w:hAnsi="Arial" w:cs="Times New Roman" w:hint="default"/>
      </w:rPr>
    </w:lvl>
    <w:lvl w:ilvl="6" w:tplc="54746D6A">
      <w:start w:val="1"/>
      <w:numFmt w:val="bullet"/>
      <w:lvlText w:val="•"/>
      <w:lvlJc w:val="left"/>
      <w:pPr>
        <w:tabs>
          <w:tab w:val="num" w:pos="5040"/>
        </w:tabs>
        <w:ind w:left="5040" w:hanging="360"/>
      </w:pPr>
      <w:rPr>
        <w:rFonts w:ascii="Arial" w:hAnsi="Arial" w:cs="Times New Roman" w:hint="default"/>
      </w:rPr>
    </w:lvl>
    <w:lvl w:ilvl="7" w:tplc="E3BADAD8">
      <w:start w:val="1"/>
      <w:numFmt w:val="bullet"/>
      <w:lvlText w:val="•"/>
      <w:lvlJc w:val="left"/>
      <w:pPr>
        <w:tabs>
          <w:tab w:val="num" w:pos="5760"/>
        </w:tabs>
        <w:ind w:left="5760" w:hanging="360"/>
      </w:pPr>
      <w:rPr>
        <w:rFonts w:ascii="Arial" w:hAnsi="Arial" w:cs="Times New Roman" w:hint="default"/>
      </w:rPr>
    </w:lvl>
    <w:lvl w:ilvl="8" w:tplc="2DB4A400">
      <w:start w:val="1"/>
      <w:numFmt w:val="bullet"/>
      <w:lvlText w:val="•"/>
      <w:lvlJc w:val="left"/>
      <w:pPr>
        <w:tabs>
          <w:tab w:val="num" w:pos="6480"/>
        </w:tabs>
        <w:ind w:left="6480" w:hanging="360"/>
      </w:pPr>
      <w:rPr>
        <w:rFonts w:ascii="Arial" w:hAnsi="Arial" w:cs="Times New Roman" w:hint="default"/>
      </w:rPr>
    </w:lvl>
  </w:abstractNum>
  <w:abstractNum w:abstractNumId="33" w15:restartNumberingAfterBreak="0">
    <w:nsid w:val="72806010"/>
    <w:multiLevelType w:val="hybridMultilevel"/>
    <w:tmpl w:val="0560B6B0"/>
    <w:lvl w:ilvl="0" w:tplc="0046D7F6">
      <w:start w:val="1"/>
      <w:numFmt w:val="bullet"/>
      <w:lvlText w:val="•"/>
      <w:lvlJc w:val="left"/>
      <w:pPr>
        <w:tabs>
          <w:tab w:val="num" w:pos="720"/>
        </w:tabs>
        <w:ind w:left="720" w:hanging="360"/>
      </w:pPr>
      <w:rPr>
        <w:rFonts w:ascii="Arial" w:hAnsi="Arial" w:hint="default"/>
      </w:rPr>
    </w:lvl>
    <w:lvl w:ilvl="1" w:tplc="714623CA" w:tentative="1">
      <w:start w:val="1"/>
      <w:numFmt w:val="bullet"/>
      <w:lvlText w:val="•"/>
      <w:lvlJc w:val="left"/>
      <w:pPr>
        <w:tabs>
          <w:tab w:val="num" w:pos="1440"/>
        </w:tabs>
        <w:ind w:left="1440" w:hanging="360"/>
      </w:pPr>
      <w:rPr>
        <w:rFonts w:ascii="Arial" w:hAnsi="Arial" w:hint="default"/>
      </w:rPr>
    </w:lvl>
    <w:lvl w:ilvl="2" w:tplc="5E9C1124" w:tentative="1">
      <w:start w:val="1"/>
      <w:numFmt w:val="bullet"/>
      <w:lvlText w:val="•"/>
      <w:lvlJc w:val="left"/>
      <w:pPr>
        <w:tabs>
          <w:tab w:val="num" w:pos="2160"/>
        </w:tabs>
        <w:ind w:left="2160" w:hanging="360"/>
      </w:pPr>
      <w:rPr>
        <w:rFonts w:ascii="Arial" w:hAnsi="Arial" w:hint="default"/>
      </w:rPr>
    </w:lvl>
    <w:lvl w:ilvl="3" w:tplc="D5189376" w:tentative="1">
      <w:start w:val="1"/>
      <w:numFmt w:val="bullet"/>
      <w:lvlText w:val="•"/>
      <w:lvlJc w:val="left"/>
      <w:pPr>
        <w:tabs>
          <w:tab w:val="num" w:pos="2880"/>
        </w:tabs>
        <w:ind w:left="2880" w:hanging="360"/>
      </w:pPr>
      <w:rPr>
        <w:rFonts w:ascii="Arial" w:hAnsi="Arial" w:hint="default"/>
      </w:rPr>
    </w:lvl>
    <w:lvl w:ilvl="4" w:tplc="930256CC" w:tentative="1">
      <w:start w:val="1"/>
      <w:numFmt w:val="bullet"/>
      <w:lvlText w:val="•"/>
      <w:lvlJc w:val="left"/>
      <w:pPr>
        <w:tabs>
          <w:tab w:val="num" w:pos="3600"/>
        </w:tabs>
        <w:ind w:left="3600" w:hanging="360"/>
      </w:pPr>
      <w:rPr>
        <w:rFonts w:ascii="Arial" w:hAnsi="Arial" w:hint="default"/>
      </w:rPr>
    </w:lvl>
    <w:lvl w:ilvl="5" w:tplc="579C8616" w:tentative="1">
      <w:start w:val="1"/>
      <w:numFmt w:val="bullet"/>
      <w:lvlText w:val="•"/>
      <w:lvlJc w:val="left"/>
      <w:pPr>
        <w:tabs>
          <w:tab w:val="num" w:pos="4320"/>
        </w:tabs>
        <w:ind w:left="4320" w:hanging="360"/>
      </w:pPr>
      <w:rPr>
        <w:rFonts w:ascii="Arial" w:hAnsi="Arial" w:hint="default"/>
      </w:rPr>
    </w:lvl>
    <w:lvl w:ilvl="6" w:tplc="657CB368" w:tentative="1">
      <w:start w:val="1"/>
      <w:numFmt w:val="bullet"/>
      <w:lvlText w:val="•"/>
      <w:lvlJc w:val="left"/>
      <w:pPr>
        <w:tabs>
          <w:tab w:val="num" w:pos="5040"/>
        </w:tabs>
        <w:ind w:left="5040" w:hanging="360"/>
      </w:pPr>
      <w:rPr>
        <w:rFonts w:ascii="Arial" w:hAnsi="Arial" w:hint="default"/>
      </w:rPr>
    </w:lvl>
    <w:lvl w:ilvl="7" w:tplc="0FB4B7F4" w:tentative="1">
      <w:start w:val="1"/>
      <w:numFmt w:val="bullet"/>
      <w:lvlText w:val="•"/>
      <w:lvlJc w:val="left"/>
      <w:pPr>
        <w:tabs>
          <w:tab w:val="num" w:pos="5760"/>
        </w:tabs>
        <w:ind w:left="5760" w:hanging="360"/>
      </w:pPr>
      <w:rPr>
        <w:rFonts w:ascii="Arial" w:hAnsi="Arial" w:hint="default"/>
      </w:rPr>
    </w:lvl>
    <w:lvl w:ilvl="8" w:tplc="855EC61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4842EC3"/>
    <w:multiLevelType w:val="hybridMultilevel"/>
    <w:tmpl w:val="4B4630A6"/>
    <w:lvl w:ilvl="0" w:tplc="D0DE8B2A">
      <w:start w:val="1"/>
      <w:numFmt w:val="bullet"/>
      <w:lvlText w:val="•"/>
      <w:lvlJc w:val="left"/>
      <w:pPr>
        <w:tabs>
          <w:tab w:val="num" w:pos="720"/>
        </w:tabs>
        <w:ind w:left="720" w:hanging="360"/>
      </w:pPr>
      <w:rPr>
        <w:rFonts w:ascii="Arial" w:hAnsi="Arial" w:hint="default"/>
      </w:rPr>
    </w:lvl>
    <w:lvl w:ilvl="1" w:tplc="746824FE" w:tentative="1">
      <w:start w:val="1"/>
      <w:numFmt w:val="bullet"/>
      <w:lvlText w:val="•"/>
      <w:lvlJc w:val="left"/>
      <w:pPr>
        <w:tabs>
          <w:tab w:val="num" w:pos="1440"/>
        </w:tabs>
        <w:ind w:left="1440" w:hanging="360"/>
      </w:pPr>
      <w:rPr>
        <w:rFonts w:ascii="Arial" w:hAnsi="Arial" w:hint="default"/>
      </w:rPr>
    </w:lvl>
    <w:lvl w:ilvl="2" w:tplc="7F7AF4CE" w:tentative="1">
      <w:start w:val="1"/>
      <w:numFmt w:val="bullet"/>
      <w:lvlText w:val="•"/>
      <w:lvlJc w:val="left"/>
      <w:pPr>
        <w:tabs>
          <w:tab w:val="num" w:pos="2160"/>
        </w:tabs>
        <w:ind w:left="2160" w:hanging="360"/>
      </w:pPr>
      <w:rPr>
        <w:rFonts w:ascii="Arial" w:hAnsi="Arial" w:hint="default"/>
      </w:rPr>
    </w:lvl>
    <w:lvl w:ilvl="3" w:tplc="3E104410" w:tentative="1">
      <w:start w:val="1"/>
      <w:numFmt w:val="bullet"/>
      <w:lvlText w:val="•"/>
      <w:lvlJc w:val="left"/>
      <w:pPr>
        <w:tabs>
          <w:tab w:val="num" w:pos="2880"/>
        </w:tabs>
        <w:ind w:left="2880" w:hanging="360"/>
      </w:pPr>
      <w:rPr>
        <w:rFonts w:ascii="Arial" w:hAnsi="Arial" w:hint="default"/>
      </w:rPr>
    </w:lvl>
    <w:lvl w:ilvl="4" w:tplc="6D6E7AE0" w:tentative="1">
      <w:start w:val="1"/>
      <w:numFmt w:val="bullet"/>
      <w:lvlText w:val="•"/>
      <w:lvlJc w:val="left"/>
      <w:pPr>
        <w:tabs>
          <w:tab w:val="num" w:pos="3600"/>
        </w:tabs>
        <w:ind w:left="3600" w:hanging="360"/>
      </w:pPr>
      <w:rPr>
        <w:rFonts w:ascii="Arial" w:hAnsi="Arial" w:hint="default"/>
      </w:rPr>
    </w:lvl>
    <w:lvl w:ilvl="5" w:tplc="81308C88" w:tentative="1">
      <w:start w:val="1"/>
      <w:numFmt w:val="bullet"/>
      <w:lvlText w:val="•"/>
      <w:lvlJc w:val="left"/>
      <w:pPr>
        <w:tabs>
          <w:tab w:val="num" w:pos="4320"/>
        </w:tabs>
        <w:ind w:left="4320" w:hanging="360"/>
      </w:pPr>
      <w:rPr>
        <w:rFonts w:ascii="Arial" w:hAnsi="Arial" w:hint="default"/>
      </w:rPr>
    </w:lvl>
    <w:lvl w:ilvl="6" w:tplc="AF62AFDC" w:tentative="1">
      <w:start w:val="1"/>
      <w:numFmt w:val="bullet"/>
      <w:lvlText w:val="•"/>
      <w:lvlJc w:val="left"/>
      <w:pPr>
        <w:tabs>
          <w:tab w:val="num" w:pos="5040"/>
        </w:tabs>
        <w:ind w:left="5040" w:hanging="360"/>
      </w:pPr>
      <w:rPr>
        <w:rFonts w:ascii="Arial" w:hAnsi="Arial" w:hint="default"/>
      </w:rPr>
    </w:lvl>
    <w:lvl w:ilvl="7" w:tplc="31B686A8" w:tentative="1">
      <w:start w:val="1"/>
      <w:numFmt w:val="bullet"/>
      <w:lvlText w:val="•"/>
      <w:lvlJc w:val="left"/>
      <w:pPr>
        <w:tabs>
          <w:tab w:val="num" w:pos="5760"/>
        </w:tabs>
        <w:ind w:left="5760" w:hanging="360"/>
      </w:pPr>
      <w:rPr>
        <w:rFonts w:ascii="Arial" w:hAnsi="Arial" w:hint="default"/>
      </w:rPr>
    </w:lvl>
    <w:lvl w:ilvl="8" w:tplc="78A4B2C8"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E013913"/>
    <w:multiLevelType w:val="hybridMultilevel"/>
    <w:tmpl w:val="834A4798"/>
    <w:lvl w:ilvl="0" w:tplc="09F69772">
      <w:start w:val="1"/>
      <w:numFmt w:val="bullet"/>
      <w:lvlText w:val="•"/>
      <w:lvlJc w:val="left"/>
      <w:pPr>
        <w:tabs>
          <w:tab w:val="num" w:pos="720"/>
        </w:tabs>
        <w:ind w:left="720" w:hanging="360"/>
      </w:pPr>
      <w:rPr>
        <w:rFonts w:ascii="Arial" w:hAnsi="Arial" w:hint="default"/>
      </w:rPr>
    </w:lvl>
    <w:lvl w:ilvl="1" w:tplc="571C5B38" w:tentative="1">
      <w:start w:val="1"/>
      <w:numFmt w:val="bullet"/>
      <w:lvlText w:val="•"/>
      <w:lvlJc w:val="left"/>
      <w:pPr>
        <w:tabs>
          <w:tab w:val="num" w:pos="1440"/>
        </w:tabs>
        <w:ind w:left="1440" w:hanging="360"/>
      </w:pPr>
      <w:rPr>
        <w:rFonts w:ascii="Arial" w:hAnsi="Arial" w:hint="default"/>
      </w:rPr>
    </w:lvl>
    <w:lvl w:ilvl="2" w:tplc="F1D4DAFC" w:tentative="1">
      <w:start w:val="1"/>
      <w:numFmt w:val="bullet"/>
      <w:lvlText w:val="•"/>
      <w:lvlJc w:val="left"/>
      <w:pPr>
        <w:tabs>
          <w:tab w:val="num" w:pos="2160"/>
        </w:tabs>
        <w:ind w:left="2160" w:hanging="360"/>
      </w:pPr>
      <w:rPr>
        <w:rFonts w:ascii="Arial" w:hAnsi="Arial" w:hint="default"/>
      </w:rPr>
    </w:lvl>
    <w:lvl w:ilvl="3" w:tplc="8406792E" w:tentative="1">
      <w:start w:val="1"/>
      <w:numFmt w:val="bullet"/>
      <w:lvlText w:val="•"/>
      <w:lvlJc w:val="left"/>
      <w:pPr>
        <w:tabs>
          <w:tab w:val="num" w:pos="2880"/>
        </w:tabs>
        <w:ind w:left="2880" w:hanging="360"/>
      </w:pPr>
      <w:rPr>
        <w:rFonts w:ascii="Arial" w:hAnsi="Arial" w:hint="default"/>
      </w:rPr>
    </w:lvl>
    <w:lvl w:ilvl="4" w:tplc="731A5106" w:tentative="1">
      <w:start w:val="1"/>
      <w:numFmt w:val="bullet"/>
      <w:lvlText w:val="•"/>
      <w:lvlJc w:val="left"/>
      <w:pPr>
        <w:tabs>
          <w:tab w:val="num" w:pos="3600"/>
        </w:tabs>
        <w:ind w:left="3600" w:hanging="360"/>
      </w:pPr>
      <w:rPr>
        <w:rFonts w:ascii="Arial" w:hAnsi="Arial" w:hint="default"/>
      </w:rPr>
    </w:lvl>
    <w:lvl w:ilvl="5" w:tplc="DBFCE4E6" w:tentative="1">
      <w:start w:val="1"/>
      <w:numFmt w:val="bullet"/>
      <w:lvlText w:val="•"/>
      <w:lvlJc w:val="left"/>
      <w:pPr>
        <w:tabs>
          <w:tab w:val="num" w:pos="4320"/>
        </w:tabs>
        <w:ind w:left="4320" w:hanging="360"/>
      </w:pPr>
      <w:rPr>
        <w:rFonts w:ascii="Arial" w:hAnsi="Arial" w:hint="default"/>
      </w:rPr>
    </w:lvl>
    <w:lvl w:ilvl="6" w:tplc="F6BA077E" w:tentative="1">
      <w:start w:val="1"/>
      <w:numFmt w:val="bullet"/>
      <w:lvlText w:val="•"/>
      <w:lvlJc w:val="left"/>
      <w:pPr>
        <w:tabs>
          <w:tab w:val="num" w:pos="5040"/>
        </w:tabs>
        <w:ind w:left="5040" w:hanging="360"/>
      </w:pPr>
      <w:rPr>
        <w:rFonts w:ascii="Arial" w:hAnsi="Arial" w:hint="default"/>
      </w:rPr>
    </w:lvl>
    <w:lvl w:ilvl="7" w:tplc="B5E6C52C" w:tentative="1">
      <w:start w:val="1"/>
      <w:numFmt w:val="bullet"/>
      <w:lvlText w:val="•"/>
      <w:lvlJc w:val="left"/>
      <w:pPr>
        <w:tabs>
          <w:tab w:val="num" w:pos="5760"/>
        </w:tabs>
        <w:ind w:left="5760" w:hanging="360"/>
      </w:pPr>
      <w:rPr>
        <w:rFonts w:ascii="Arial" w:hAnsi="Arial" w:hint="default"/>
      </w:rPr>
    </w:lvl>
    <w:lvl w:ilvl="8" w:tplc="A1ACCB8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E7E05BD"/>
    <w:multiLevelType w:val="hybridMultilevel"/>
    <w:tmpl w:val="A00A08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570504541">
    <w:abstractNumId w:val="32"/>
    <w:lvlOverride w:ilvl="0">
      <w:startOverride w:val="1"/>
    </w:lvlOverride>
    <w:lvlOverride w:ilvl="1"/>
    <w:lvlOverride w:ilvl="2"/>
    <w:lvlOverride w:ilvl="3"/>
    <w:lvlOverride w:ilvl="4"/>
    <w:lvlOverride w:ilvl="5"/>
    <w:lvlOverride w:ilvl="6"/>
    <w:lvlOverride w:ilvl="7"/>
    <w:lvlOverride w:ilvl="8"/>
  </w:num>
  <w:num w:numId="2" w16cid:durableId="17538948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6856006">
    <w:abstractNumId w:val="23"/>
  </w:num>
  <w:num w:numId="4" w16cid:durableId="1297295734">
    <w:abstractNumId w:val="36"/>
  </w:num>
  <w:num w:numId="5" w16cid:durableId="2030641378">
    <w:abstractNumId w:val="35"/>
  </w:num>
  <w:num w:numId="6" w16cid:durableId="914778802">
    <w:abstractNumId w:val="34"/>
  </w:num>
  <w:num w:numId="7" w16cid:durableId="644966988">
    <w:abstractNumId w:val="7"/>
  </w:num>
  <w:num w:numId="8" w16cid:durableId="2045597619">
    <w:abstractNumId w:val="25"/>
  </w:num>
  <w:num w:numId="9" w16cid:durableId="894707544">
    <w:abstractNumId w:val="27"/>
  </w:num>
  <w:num w:numId="10" w16cid:durableId="69230290">
    <w:abstractNumId w:val="10"/>
  </w:num>
  <w:num w:numId="11" w16cid:durableId="2031103244">
    <w:abstractNumId w:val="29"/>
  </w:num>
  <w:num w:numId="12" w16cid:durableId="79104045">
    <w:abstractNumId w:val="32"/>
  </w:num>
  <w:num w:numId="13" w16cid:durableId="176818842">
    <w:abstractNumId w:val="20"/>
  </w:num>
  <w:num w:numId="14" w16cid:durableId="1152529208">
    <w:abstractNumId w:val="0"/>
  </w:num>
  <w:num w:numId="15" w16cid:durableId="521555659">
    <w:abstractNumId w:val="30"/>
  </w:num>
  <w:num w:numId="16" w16cid:durableId="976960150">
    <w:abstractNumId w:val="33"/>
  </w:num>
  <w:num w:numId="17" w16cid:durableId="697899466">
    <w:abstractNumId w:val="26"/>
  </w:num>
  <w:num w:numId="18" w16cid:durableId="1892954958">
    <w:abstractNumId w:val="8"/>
  </w:num>
  <w:num w:numId="19" w16cid:durableId="1145466589">
    <w:abstractNumId w:val="28"/>
  </w:num>
  <w:num w:numId="20" w16cid:durableId="1079250443">
    <w:abstractNumId w:val="2"/>
  </w:num>
  <w:num w:numId="21" w16cid:durableId="1818497584">
    <w:abstractNumId w:val="13"/>
  </w:num>
  <w:num w:numId="22" w16cid:durableId="474300183">
    <w:abstractNumId w:val="16"/>
  </w:num>
  <w:num w:numId="23" w16cid:durableId="1573857017">
    <w:abstractNumId w:val="15"/>
  </w:num>
  <w:num w:numId="24" w16cid:durableId="519052412">
    <w:abstractNumId w:val="12"/>
  </w:num>
  <w:num w:numId="25" w16cid:durableId="38942796">
    <w:abstractNumId w:val="3"/>
  </w:num>
  <w:num w:numId="26" w16cid:durableId="1189562587">
    <w:abstractNumId w:val="18"/>
  </w:num>
  <w:num w:numId="27" w16cid:durableId="1344241096">
    <w:abstractNumId w:val="19"/>
  </w:num>
  <w:num w:numId="28" w16cid:durableId="441152881">
    <w:abstractNumId w:val="17"/>
  </w:num>
  <w:num w:numId="29" w16cid:durableId="200673864">
    <w:abstractNumId w:val="22"/>
  </w:num>
  <w:num w:numId="30" w16cid:durableId="1177110700">
    <w:abstractNumId w:val="24"/>
  </w:num>
  <w:num w:numId="31" w16cid:durableId="159926634">
    <w:abstractNumId w:val="1"/>
  </w:num>
  <w:num w:numId="32" w16cid:durableId="35936954">
    <w:abstractNumId w:val="9"/>
  </w:num>
  <w:num w:numId="33" w16cid:durableId="364214164">
    <w:abstractNumId w:val="21"/>
  </w:num>
  <w:num w:numId="34" w16cid:durableId="69277997">
    <w:abstractNumId w:val="5"/>
  </w:num>
  <w:num w:numId="35" w16cid:durableId="990527340">
    <w:abstractNumId w:val="4"/>
  </w:num>
  <w:num w:numId="36" w16cid:durableId="1862668195">
    <w:abstractNumId w:val="14"/>
  </w:num>
  <w:num w:numId="37" w16cid:durableId="242759569">
    <w:abstractNumId w:val="6"/>
  </w:num>
  <w:num w:numId="38" w16cid:durableId="2030445919">
    <w:abstractNumId w:val="11"/>
  </w:num>
  <w:num w:numId="39" w16cid:durableId="3899638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3058"/>
    <w:rsid w:val="00006C5A"/>
    <w:rsid w:val="000128A1"/>
    <w:rsid w:val="00034E06"/>
    <w:rsid w:val="00036DE4"/>
    <w:rsid w:val="000445B2"/>
    <w:rsid w:val="00060366"/>
    <w:rsid w:val="0006078D"/>
    <w:rsid w:val="000836C2"/>
    <w:rsid w:val="000915CC"/>
    <w:rsid w:val="000A298E"/>
    <w:rsid w:val="000A42A5"/>
    <w:rsid w:val="000C6309"/>
    <w:rsid w:val="000D1073"/>
    <w:rsid w:val="000D3466"/>
    <w:rsid w:val="000D683C"/>
    <w:rsid w:val="000E2FBA"/>
    <w:rsid w:val="000F1E64"/>
    <w:rsid w:val="000F2335"/>
    <w:rsid w:val="000F5C26"/>
    <w:rsid w:val="00104802"/>
    <w:rsid w:val="00123058"/>
    <w:rsid w:val="00123BF5"/>
    <w:rsid w:val="0013069A"/>
    <w:rsid w:val="00133484"/>
    <w:rsid w:val="00134C77"/>
    <w:rsid w:val="0014524E"/>
    <w:rsid w:val="00145786"/>
    <w:rsid w:val="00151C29"/>
    <w:rsid w:val="0015619E"/>
    <w:rsid w:val="00162EE4"/>
    <w:rsid w:val="00170054"/>
    <w:rsid w:val="0017174F"/>
    <w:rsid w:val="00172B55"/>
    <w:rsid w:val="0018544B"/>
    <w:rsid w:val="0018696B"/>
    <w:rsid w:val="00194BAF"/>
    <w:rsid w:val="001B75CE"/>
    <w:rsid w:val="001B7C7D"/>
    <w:rsid w:val="001C141B"/>
    <w:rsid w:val="001D1AC6"/>
    <w:rsid w:val="001D26E5"/>
    <w:rsid w:val="001F0088"/>
    <w:rsid w:val="002014E5"/>
    <w:rsid w:val="00204880"/>
    <w:rsid w:val="002068EB"/>
    <w:rsid w:val="00206968"/>
    <w:rsid w:val="002119F9"/>
    <w:rsid w:val="00221F8B"/>
    <w:rsid w:val="00225CF2"/>
    <w:rsid w:val="0022617C"/>
    <w:rsid w:val="00240448"/>
    <w:rsid w:val="00263641"/>
    <w:rsid w:val="00270658"/>
    <w:rsid w:val="00283A4C"/>
    <w:rsid w:val="00291DC6"/>
    <w:rsid w:val="00294EE1"/>
    <w:rsid w:val="002A6A20"/>
    <w:rsid w:val="002C3420"/>
    <w:rsid w:val="002C3FC4"/>
    <w:rsid w:val="002F72A7"/>
    <w:rsid w:val="00301CCA"/>
    <w:rsid w:val="00311D4D"/>
    <w:rsid w:val="00342C19"/>
    <w:rsid w:val="00351FA7"/>
    <w:rsid w:val="00355680"/>
    <w:rsid w:val="00374BA9"/>
    <w:rsid w:val="003918BF"/>
    <w:rsid w:val="003A51AC"/>
    <w:rsid w:val="003B4949"/>
    <w:rsid w:val="003B6C5E"/>
    <w:rsid w:val="003D018D"/>
    <w:rsid w:val="003D341F"/>
    <w:rsid w:val="003E1FF1"/>
    <w:rsid w:val="003F22E0"/>
    <w:rsid w:val="00405079"/>
    <w:rsid w:val="004133AE"/>
    <w:rsid w:val="004142DC"/>
    <w:rsid w:val="00417446"/>
    <w:rsid w:val="00426598"/>
    <w:rsid w:val="00426D7C"/>
    <w:rsid w:val="00437DC0"/>
    <w:rsid w:val="004455A3"/>
    <w:rsid w:val="00461482"/>
    <w:rsid w:val="00465895"/>
    <w:rsid w:val="00487A22"/>
    <w:rsid w:val="00496D05"/>
    <w:rsid w:val="004A4DFB"/>
    <w:rsid w:val="004D0BB4"/>
    <w:rsid w:val="004E0531"/>
    <w:rsid w:val="004E239E"/>
    <w:rsid w:val="004E6E2E"/>
    <w:rsid w:val="004F0C20"/>
    <w:rsid w:val="004F1313"/>
    <w:rsid w:val="004F5DEA"/>
    <w:rsid w:val="004F691D"/>
    <w:rsid w:val="00500161"/>
    <w:rsid w:val="00506B81"/>
    <w:rsid w:val="005074F1"/>
    <w:rsid w:val="005160FE"/>
    <w:rsid w:val="005256F0"/>
    <w:rsid w:val="0053364D"/>
    <w:rsid w:val="00533C99"/>
    <w:rsid w:val="005542FC"/>
    <w:rsid w:val="0055444D"/>
    <w:rsid w:val="0055551D"/>
    <w:rsid w:val="00562197"/>
    <w:rsid w:val="005827E4"/>
    <w:rsid w:val="0058568E"/>
    <w:rsid w:val="00597D6F"/>
    <w:rsid w:val="005B2660"/>
    <w:rsid w:val="005C22CD"/>
    <w:rsid w:val="005E369B"/>
    <w:rsid w:val="005E5955"/>
    <w:rsid w:val="005F0437"/>
    <w:rsid w:val="005F40C3"/>
    <w:rsid w:val="00610D40"/>
    <w:rsid w:val="0062534D"/>
    <w:rsid w:val="00631724"/>
    <w:rsid w:val="00645D50"/>
    <w:rsid w:val="00654A5E"/>
    <w:rsid w:val="00661073"/>
    <w:rsid w:val="006674D2"/>
    <w:rsid w:val="00671097"/>
    <w:rsid w:val="00674F94"/>
    <w:rsid w:val="00676CEB"/>
    <w:rsid w:val="00691D7B"/>
    <w:rsid w:val="0069594D"/>
    <w:rsid w:val="00697DF1"/>
    <w:rsid w:val="006B11EE"/>
    <w:rsid w:val="006B51B6"/>
    <w:rsid w:val="006B5889"/>
    <w:rsid w:val="006C3F21"/>
    <w:rsid w:val="006E1365"/>
    <w:rsid w:val="006F12AF"/>
    <w:rsid w:val="007007FF"/>
    <w:rsid w:val="007035B9"/>
    <w:rsid w:val="0070770F"/>
    <w:rsid w:val="00717E32"/>
    <w:rsid w:val="00721D23"/>
    <w:rsid w:val="00722997"/>
    <w:rsid w:val="00737952"/>
    <w:rsid w:val="00747EFA"/>
    <w:rsid w:val="00762C17"/>
    <w:rsid w:val="007645C5"/>
    <w:rsid w:val="00772835"/>
    <w:rsid w:val="00784E6D"/>
    <w:rsid w:val="00795AA3"/>
    <w:rsid w:val="007C1B0A"/>
    <w:rsid w:val="007D02B4"/>
    <w:rsid w:val="007F0CD3"/>
    <w:rsid w:val="007F1F1E"/>
    <w:rsid w:val="0080659B"/>
    <w:rsid w:val="00812959"/>
    <w:rsid w:val="00815A5B"/>
    <w:rsid w:val="00841B03"/>
    <w:rsid w:val="00843530"/>
    <w:rsid w:val="00845155"/>
    <w:rsid w:val="008457EE"/>
    <w:rsid w:val="00845DBA"/>
    <w:rsid w:val="00846772"/>
    <w:rsid w:val="00853CAB"/>
    <w:rsid w:val="00857D06"/>
    <w:rsid w:val="008636F2"/>
    <w:rsid w:val="00867246"/>
    <w:rsid w:val="0087769F"/>
    <w:rsid w:val="00880229"/>
    <w:rsid w:val="008812E3"/>
    <w:rsid w:val="00885418"/>
    <w:rsid w:val="008857A1"/>
    <w:rsid w:val="00890788"/>
    <w:rsid w:val="00891C67"/>
    <w:rsid w:val="00894231"/>
    <w:rsid w:val="008962EE"/>
    <w:rsid w:val="008A6128"/>
    <w:rsid w:val="008B0385"/>
    <w:rsid w:val="008B41DC"/>
    <w:rsid w:val="008C1F12"/>
    <w:rsid w:val="008D3782"/>
    <w:rsid w:val="008D66C5"/>
    <w:rsid w:val="008F0C2A"/>
    <w:rsid w:val="008F5A07"/>
    <w:rsid w:val="008F60DB"/>
    <w:rsid w:val="0090765E"/>
    <w:rsid w:val="00912274"/>
    <w:rsid w:val="00912F39"/>
    <w:rsid w:val="0092014A"/>
    <w:rsid w:val="00931492"/>
    <w:rsid w:val="009328D5"/>
    <w:rsid w:val="009425A5"/>
    <w:rsid w:val="00946CEB"/>
    <w:rsid w:val="00961C4B"/>
    <w:rsid w:val="00971E92"/>
    <w:rsid w:val="00972179"/>
    <w:rsid w:val="009750D8"/>
    <w:rsid w:val="00976CA6"/>
    <w:rsid w:val="00990FA3"/>
    <w:rsid w:val="0099334A"/>
    <w:rsid w:val="009A2E60"/>
    <w:rsid w:val="009C092A"/>
    <w:rsid w:val="009D6518"/>
    <w:rsid w:val="009E3362"/>
    <w:rsid w:val="009F628E"/>
    <w:rsid w:val="009F77B1"/>
    <w:rsid w:val="00A07236"/>
    <w:rsid w:val="00A141E9"/>
    <w:rsid w:val="00A3127B"/>
    <w:rsid w:val="00A32F14"/>
    <w:rsid w:val="00A55E62"/>
    <w:rsid w:val="00A644A7"/>
    <w:rsid w:val="00A64EC5"/>
    <w:rsid w:val="00A7682C"/>
    <w:rsid w:val="00A777CB"/>
    <w:rsid w:val="00A812AB"/>
    <w:rsid w:val="00A83A82"/>
    <w:rsid w:val="00AA09D7"/>
    <w:rsid w:val="00AB48B1"/>
    <w:rsid w:val="00AC135F"/>
    <w:rsid w:val="00AC1D97"/>
    <w:rsid w:val="00AC419C"/>
    <w:rsid w:val="00AD35B9"/>
    <w:rsid w:val="00AE0C69"/>
    <w:rsid w:val="00AE22E2"/>
    <w:rsid w:val="00AE4876"/>
    <w:rsid w:val="00B008FB"/>
    <w:rsid w:val="00B078DE"/>
    <w:rsid w:val="00B12251"/>
    <w:rsid w:val="00B1304E"/>
    <w:rsid w:val="00B17EEE"/>
    <w:rsid w:val="00B25160"/>
    <w:rsid w:val="00B36E73"/>
    <w:rsid w:val="00B43FD5"/>
    <w:rsid w:val="00B515F8"/>
    <w:rsid w:val="00B86723"/>
    <w:rsid w:val="00B913E1"/>
    <w:rsid w:val="00B92AD0"/>
    <w:rsid w:val="00B941FD"/>
    <w:rsid w:val="00B9538C"/>
    <w:rsid w:val="00B96115"/>
    <w:rsid w:val="00BA2B5C"/>
    <w:rsid w:val="00BB3108"/>
    <w:rsid w:val="00BE49FB"/>
    <w:rsid w:val="00BF072A"/>
    <w:rsid w:val="00BF1B62"/>
    <w:rsid w:val="00BF3442"/>
    <w:rsid w:val="00BF3828"/>
    <w:rsid w:val="00BF46E1"/>
    <w:rsid w:val="00C04B99"/>
    <w:rsid w:val="00C17CEF"/>
    <w:rsid w:val="00C33480"/>
    <w:rsid w:val="00C36073"/>
    <w:rsid w:val="00C51A0A"/>
    <w:rsid w:val="00C56F3A"/>
    <w:rsid w:val="00C57CD2"/>
    <w:rsid w:val="00C70076"/>
    <w:rsid w:val="00C82630"/>
    <w:rsid w:val="00C93C5C"/>
    <w:rsid w:val="00CC3849"/>
    <w:rsid w:val="00CD6B95"/>
    <w:rsid w:val="00CE60A6"/>
    <w:rsid w:val="00CF217F"/>
    <w:rsid w:val="00D02E8D"/>
    <w:rsid w:val="00D167BD"/>
    <w:rsid w:val="00D20B70"/>
    <w:rsid w:val="00D25976"/>
    <w:rsid w:val="00D27CA0"/>
    <w:rsid w:val="00D33DD8"/>
    <w:rsid w:val="00D41B39"/>
    <w:rsid w:val="00D45077"/>
    <w:rsid w:val="00D47AB2"/>
    <w:rsid w:val="00D753B0"/>
    <w:rsid w:val="00D829A5"/>
    <w:rsid w:val="00D97816"/>
    <w:rsid w:val="00DA0DEF"/>
    <w:rsid w:val="00DA4C43"/>
    <w:rsid w:val="00DB1DDF"/>
    <w:rsid w:val="00DC7DAC"/>
    <w:rsid w:val="00DD1165"/>
    <w:rsid w:val="00DF0048"/>
    <w:rsid w:val="00DF1753"/>
    <w:rsid w:val="00DF367E"/>
    <w:rsid w:val="00E03805"/>
    <w:rsid w:val="00E03CB8"/>
    <w:rsid w:val="00E14BC4"/>
    <w:rsid w:val="00E17471"/>
    <w:rsid w:val="00E2210C"/>
    <w:rsid w:val="00E2738A"/>
    <w:rsid w:val="00E46B18"/>
    <w:rsid w:val="00E54140"/>
    <w:rsid w:val="00E64477"/>
    <w:rsid w:val="00E76608"/>
    <w:rsid w:val="00E77EC5"/>
    <w:rsid w:val="00E842F7"/>
    <w:rsid w:val="00EA7CEC"/>
    <w:rsid w:val="00EB1D93"/>
    <w:rsid w:val="00EB336B"/>
    <w:rsid w:val="00EB3793"/>
    <w:rsid w:val="00ED2ACE"/>
    <w:rsid w:val="00ED72DB"/>
    <w:rsid w:val="00EE31CC"/>
    <w:rsid w:val="00EE3805"/>
    <w:rsid w:val="00EF0DF6"/>
    <w:rsid w:val="00EF75AE"/>
    <w:rsid w:val="00F00342"/>
    <w:rsid w:val="00F07E16"/>
    <w:rsid w:val="00F14BB5"/>
    <w:rsid w:val="00F2282A"/>
    <w:rsid w:val="00F25903"/>
    <w:rsid w:val="00F31796"/>
    <w:rsid w:val="00F357C4"/>
    <w:rsid w:val="00F371C0"/>
    <w:rsid w:val="00F408B3"/>
    <w:rsid w:val="00F51CDD"/>
    <w:rsid w:val="00F51EDB"/>
    <w:rsid w:val="00F565FE"/>
    <w:rsid w:val="00F6209A"/>
    <w:rsid w:val="00F62BDC"/>
    <w:rsid w:val="00F759B4"/>
    <w:rsid w:val="00F879C0"/>
    <w:rsid w:val="00FA3D2A"/>
    <w:rsid w:val="00FB1496"/>
    <w:rsid w:val="00FB4DF8"/>
    <w:rsid w:val="00FE0EB8"/>
    <w:rsid w:val="00FE4246"/>
    <w:rsid w:val="00FE5085"/>
    <w:rsid w:val="00FF1D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A60D9E-8CC4-E247-B51C-1513BB5B8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BAF"/>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538C"/>
    <w:rPr>
      <w:color w:val="0563C1" w:themeColor="hyperlink"/>
      <w:u w:val="single"/>
    </w:rPr>
  </w:style>
  <w:style w:type="paragraph" w:styleId="NoSpacing">
    <w:name w:val="No Spacing"/>
    <w:uiPriority w:val="1"/>
    <w:qFormat/>
    <w:rsid w:val="00B9538C"/>
    <w:pPr>
      <w:spacing w:after="0" w:line="240" w:lineRule="auto"/>
    </w:pPr>
    <w:rPr>
      <w:rFonts w:ascii="Calibri" w:eastAsia="Calibri" w:hAnsi="Calibri" w:cs="Times New Roman"/>
      <w:lang w:val="en-US"/>
    </w:rPr>
  </w:style>
  <w:style w:type="paragraph" w:styleId="ListParagraph">
    <w:name w:val="List Paragraph"/>
    <w:basedOn w:val="Normal"/>
    <w:uiPriority w:val="34"/>
    <w:qFormat/>
    <w:rsid w:val="00B9538C"/>
    <w:pPr>
      <w:spacing w:after="0" w:line="240" w:lineRule="auto"/>
      <w:ind w:left="720"/>
      <w:contextualSpacing/>
    </w:pPr>
    <w:rPr>
      <w:rFonts w:ascii="Times New Roman" w:hAnsi="Times New Roman"/>
      <w:sz w:val="24"/>
      <w:szCs w:val="24"/>
    </w:rPr>
  </w:style>
  <w:style w:type="paragraph" w:customStyle="1" w:styleId="Body">
    <w:name w:val="Body"/>
    <w:rsid w:val="00B9538C"/>
    <w:pPr>
      <w:spacing w:after="0" w:line="240" w:lineRule="auto"/>
    </w:pPr>
    <w:rPr>
      <w:rFonts w:ascii="Helvetica" w:eastAsia="Arial Unicode MS" w:hAnsi="Helvetica" w:cs="Arial Unicode MS"/>
      <w:color w:val="000000"/>
      <w:lang w:val="en-US"/>
    </w:rPr>
  </w:style>
  <w:style w:type="paragraph" w:customStyle="1" w:styleId="MediumGrid21">
    <w:name w:val="Medium Grid 21"/>
    <w:uiPriority w:val="1"/>
    <w:qFormat/>
    <w:rsid w:val="00B9538C"/>
    <w:pPr>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5F04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0437"/>
    <w:rPr>
      <w:rFonts w:ascii="Tahoma" w:eastAsia="Calibri" w:hAnsi="Tahoma" w:cs="Tahoma"/>
      <w:sz w:val="16"/>
      <w:szCs w:val="16"/>
      <w:lang w:val="en-US"/>
    </w:rPr>
  </w:style>
  <w:style w:type="paragraph" w:styleId="NormalWeb">
    <w:name w:val="Normal (Web)"/>
    <w:basedOn w:val="Normal"/>
    <w:uiPriority w:val="99"/>
    <w:unhideWhenUsed/>
    <w:rsid w:val="007F0CD3"/>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931492"/>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1492"/>
    <w:pPr>
      <w:autoSpaceDE w:val="0"/>
      <w:autoSpaceDN w:val="0"/>
      <w:adjustRightInd w:val="0"/>
      <w:spacing w:after="0" w:line="240" w:lineRule="auto"/>
    </w:pPr>
    <w:rPr>
      <w:rFonts w:ascii="Calibri" w:eastAsia="Calibri" w:hAnsi="Calibri" w:cs="Calibri"/>
      <w:color w:val="000000"/>
      <w:sz w:val="24"/>
      <w:szCs w:val="24"/>
      <w:lang w:val="en-US"/>
    </w:rPr>
  </w:style>
  <w:style w:type="paragraph" w:styleId="Header">
    <w:name w:val="header"/>
    <w:basedOn w:val="Normal"/>
    <w:link w:val="HeaderChar"/>
    <w:uiPriority w:val="99"/>
    <w:unhideWhenUsed/>
    <w:rsid w:val="00D829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9A5"/>
    <w:rPr>
      <w:rFonts w:ascii="Calibri" w:eastAsia="Calibri" w:hAnsi="Calibri" w:cs="Times New Roman"/>
      <w:lang w:val="en-US"/>
    </w:rPr>
  </w:style>
  <w:style w:type="paragraph" w:styleId="Footer">
    <w:name w:val="footer"/>
    <w:basedOn w:val="Normal"/>
    <w:link w:val="FooterChar"/>
    <w:uiPriority w:val="99"/>
    <w:unhideWhenUsed/>
    <w:rsid w:val="00D829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9A5"/>
    <w:rPr>
      <w:rFonts w:ascii="Calibri" w:eastAsia="Calibri" w:hAnsi="Calibri" w:cs="Times New Roman"/>
      <w:lang w:val="en-US"/>
    </w:rPr>
  </w:style>
  <w:style w:type="character" w:customStyle="1" w:styleId="UnresolvedMention1">
    <w:name w:val="Unresolved Mention1"/>
    <w:basedOn w:val="DefaultParagraphFont"/>
    <w:uiPriority w:val="99"/>
    <w:rsid w:val="005074F1"/>
    <w:rPr>
      <w:color w:val="605E5C"/>
      <w:shd w:val="clear" w:color="auto" w:fill="E1DFDD"/>
    </w:rPr>
  </w:style>
  <w:style w:type="character" w:styleId="Strong">
    <w:name w:val="Strong"/>
    <w:basedOn w:val="DefaultParagraphFont"/>
    <w:uiPriority w:val="22"/>
    <w:qFormat/>
    <w:rsid w:val="005B2660"/>
    <w:rPr>
      <w:b/>
      <w:bCs/>
    </w:rPr>
  </w:style>
  <w:style w:type="character" w:customStyle="1" w:styleId="il">
    <w:name w:val="il"/>
    <w:basedOn w:val="DefaultParagraphFont"/>
    <w:rsid w:val="00C57CD2"/>
  </w:style>
  <w:style w:type="paragraph" w:styleId="Revision">
    <w:name w:val="Revision"/>
    <w:hidden/>
    <w:uiPriority w:val="99"/>
    <w:semiHidden/>
    <w:rsid w:val="008636F2"/>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1136">
      <w:bodyDiv w:val="1"/>
      <w:marLeft w:val="0"/>
      <w:marRight w:val="0"/>
      <w:marTop w:val="0"/>
      <w:marBottom w:val="0"/>
      <w:divBdr>
        <w:top w:val="none" w:sz="0" w:space="0" w:color="auto"/>
        <w:left w:val="none" w:sz="0" w:space="0" w:color="auto"/>
        <w:bottom w:val="none" w:sz="0" w:space="0" w:color="auto"/>
        <w:right w:val="none" w:sz="0" w:space="0" w:color="auto"/>
      </w:divBdr>
      <w:divsChild>
        <w:div w:id="1243830562">
          <w:marLeft w:val="274"/>
          <w:marRight w:val="0"/>
          <w:marTop w:val="150"/>
          <w:marBottom w:val="0"/>
          <w:divBdr>
            <w:top w:val="none" w:sz="0" w:space="0" w:color="auto"/>
            <w:left w:val="none" w:sz="0" w:space="0" w:color="auto"/>
            <w:bottom w:val="none" w:sz="0" w:space="0" w:color="auto"/>
            <w:right w:val="none" w:sz="0" w:space="0" w:color="auto"/>
          </w:divBdr>
        </w:div>
      </w:divsChild>
    </w:div>
    <w:div w:id="101187863">
      <w:bodyDiv w:val="1"/>
      <w:marLeft w:val="0"/>
      <w:marRight w:val="0"/>
      <w:marTop w:val="0"/>
      <w:marBottom w:val="0"/>
      <w:divBdr>
        <w:top w:val="none" w:sz="0" w:space="0" w:color="auto"/>
        <w:left w:val="none" w:sz="0" w:space="0" w:color="auto"/>
        <w:bottom w:val="none" w:sz="0" w:space="0" w:color="auto"/>
        <w:right w:val="none" w:sz="0" w:space="0" w:color="auto"/>
      </w:divBdr>
    </w:div>
    <w:div w:id="148988779">
      <w:bodyDiv w:val="1"/>
      <w:marLeft w:val="0"/>
      <w:marRight w:val="0"/>
      <w:marTop w:val="0"/>
      <w:marBottom w:val="0"/>
      <w:divBdr>
        <w:top w:val="none" w:sz="0" w:space="0" w:color="auto"/>
        <w:left w:val="none" w:sz="0" w:space="0" w:color="auto"/>
        <w:bottom w:val="none" w:sz="0" w:space="0" w:color="auto"/>
        <w:right w:val="none" w:sz="0" w:space="0" w:color="auto"/>
      </w:divBdr>
    </w:div>
    <w:div w:id="159583365">
      <w:bodyDiv w:val="1"/>
      <w:marLeft w:val="0"/>
      <w:marRight w:val="0"/>
      <w:marTop w:val="0"/>
      <w:marBottom w:val="0"/>
      <w:divBdr>
        <w:top w:val="none" w:sz="0" w:space="0" w:color="auto"/>
        <w:left w:val="none" w:sz="0" w:space="0" w:color="auto"/>
        <w:bottom w:val="none" w:sz="0" w:space="0" w:color="auto"/>
        <w:right w:val="none" w:sz="0" w:space="0" w:color="auto"/>
      </w:divBdr>
    </w:div>
    <w:div w:id="389496923">
      <w:bodyDiv w:val="1"/>
      <w:marLeft w:val="0"/>
      <w:marRight w:val="0"/>
      <w:marTop w:val="0"/>
      <w:marBottom w:val="0"/>
      <w:divBdr>
        <w:top w:val="none" w:sz="0" w:space="0" w:color="auto"/>
        <w:left w:val="none" w:sz="0" w:space="0" w:color="auto"/>
        <w:bottom w:val="none" w:sz="0" w:space="0" w:color="auto"/>
        <w:right w:val="none" w:sz="0" w:space="0" w:color="auto"/>
      </w:divBdr>
    </w:div>
    <w:div w:id="413674747">
      <w:bodyDiv w:val="1"/>
      <w:marLeft w:val="0"/>
      <w:marRight w:val="0"/>
      <w:marTop w:val="0"/>
      <w:marBottom w:val="0"/>
      <w:divBdr>
        <w:top w:val="none" w:sz="0" w:space="0" w:color="auto"/>
        <w:left w:val="none" w:sz="0" w:space="0" w:color="auto"/>
        <w:bottom w:val="none" w:sz="0" w:space="0" w:color="auto"/>
        <w:right w:val="none" w:sz="0" w:space="0" w:color="auto"/>
      </w:divBdr>
    </w:div>
    <w:div w:id="414984542">
      <w:bodyDiv w:val="1"/>
      <w:marLeft w:val="0"/>
      <w:marRight w:val="0"/>
      <w:marTop w:val="0"/>
      <w:marBottom w:val="0"/>
      <w:divBdr>
        <w:top w:val="none" w:sz="0" w:space="0" w:color="auto"/>
        <w:left w:val="none" w:sz="0" w:space="0" w:color="auto"/>
        <w:bottom w:val="none" w:sz="0" w:space="0" w:color="auto"/>
        <w:right w:val="none" w:sz="0" w:space="0" w:color="auto"/>
      </w:divBdr>
    </w:div>
    <w:div w:id="459693325">
      <w:bodyDiv w:val="1"/>
      <w:marLeft w:val="0"/>
      <w:marRight w:val="0"/>
      <w:marTop w:val="0"/>
      <w:marBottom w:val="0"/>
      <w:divBdr>
        <w:top w:val="none" w:sz="0" w:space="0" w:color="auto"/>
        <w:left w:val="none" w:sz="0" w:space="0" w:color="auto"/>
        <w:bottom w:val="none" w:sz="0" w:space="0" w:color="auto"/>
        <w:right w:val="none" w:sz="0" w:space="0" w:color="auto"/>
      </w:divBdr>
      <w:divsChild>
        <w:div w:id="418261459">
          <w:marLeft w:val="274"/>
          <w:marRight w:val="0"/>
          <w:marTop w:val="150"/>
          <w:marBottom w:val="0"/>
          <w:divBdr>
            <w:top w:val="none" w:sz="0" w:space="0" w:color="auto"/>
            <w:left w:val="none" w:sz="0" w:space="0" w:color="auto"/>
            <w:bottom w:val="none" w:sz="0" w:space="0" w:color="auto"/>
            <w:right w:val="none" w:sz="0" w:space="0" w:color="auto"/>
          </w:divBdr>
        </w:div>
        <w:div w:id="28189753">
          <w:marLeft w:val="274"/>
          <w:marRight w:val="0"/>
          <w:marTop w:val="150"/>
          <w:marBottom w:val="0"/>
          <w:divBdr>
            <w:top w:val="none" w:sz="0" w:space="0" w:color="auto"/>
            <w:left w:val="none" w:sz="0" w:space="0" w:color="auto"/>
            <w:bottom w:val="none" w:sz="0" w:space="0" w:color="auto"/>
            <w:right w:val="none" w:sz="0" w:space="0" w:color="auto"/>
          </w:divBdr>
        </w:div>
        <w:div w:id="1598512876">
          <w:marLeft w:val="274"/>
          <w:marRight w:val="0"/>
          <w:marTop w:val="150"/>
          <w:marBottom w:val="0"/>
          <w:divBdr>
            <w:top w:val="none" w:sz="0" w:space="0" w:color="auto"/>
            <w:left w:val="none" w:sz="0" w:space="0" w:color="auto"/>
            <w:bottom w:val="none" w:sz="0" w:space="0" w:color="auto"/>
            <w:right w:val="none" w:sz="0" w:space="0" w:color="auto"/>
          </w:divBdr>
        </w:div>
        <w:div w:id="481779629">
          <w:marLeft w:val="274"/>
          <w:marRight w:val="0"/>
          <w:marTop w:val="150"/>
          <w:marBottom w:val="0"/>
          <w:divBdr>
            <w:top w:val="none" w:sz="0" w:space="0" w:color="auto"/>
            <w:left w:val="none" w:sz="0" w:space="0" w:color="auto"/>
            <w:bottom w:val="none" w:sz="0" w:space="0" w:color="auto"/>
            <w:right w:val="none" w:sz="0" w:space="0" w:color="auto"/>
          </w:divBdr>
        </w:div>
        <w:div w:id="380137804">
          <w:marLeft w:val="274"/>
          <w:marRight w:val="0"/>
          <w:marTop w:val="150"/>
          <w:marBottom w:val="0"/>
          <w:divBdr>
            <w:top w:val="none" w:sz="0" w:space="0" w:color="auto"/>
            <w:left w:val="none" w:sz="0" w:space="0" w:color="auto"/>
            <w:bottom w:val="none" w:sz="0" w:space="0" w:color="auto"/>
            <w:right w:val="none" w:sz="0" w:space="0" w:color="auto"/>
          </w:divBdr>
        </w:div>
      </w:divsChild>
    </w:div>
    <w:div w:id="484053804">
      <w:bodyDiv w:val="1"/>
      <w:marLeft w:val="0"/>
      <w:marRight w:val="0"/>
      <w:marTop w:val="0"/>
      <w:marBottom w:val="0"/>
      <w:divBdr>
        <w:top w:val="none" w:sz="0" w:space="0" w:color="auto"/>
        <w:left w:val="none" w:sz="0" w:space="0" w:color="auto"/>
        <w:bottom w:val="none" w:sz="0" w:space="0" w:color="auto"/>
        <w:right w:val="none" w:sz="0" w:space="0" w:color="auto"/>
      </w:divBdr>
    </w:div>
    <w:div w:id="526673007">
      <w:bodyDiv w:val="1"/>
      <w:marLeft w:val="0"/>
      <w:marRight w:val="0"/>
      <w:marTop w:val="0"/>
      <w:marBottom w:val="0"/>
      <w:divBdr>
        <w:top w:val="none" w:sz="0" w:space="0" w:color="auto"/>
        <w:left w:val="none" w:sz="0" w:space="0" w:color="auto"/>
        <w:bottom w:val="none" w:sz="0" w:space="0" w:color="auto"/>
        <w:right w:val="none" w:sz="0" w:space="0" w:color="auto"/>
      </w:divBdr>
    </w:div>
    <w:div w:id="579486511">
      <w:bodyDiv w:val="1"/>
      <w:marLeft w:val="0"/>
      <w:marRight w:val="0"/>
      <w:marTop w:val="0"/>
      <w:marBottom w:val="0"/>
      <w:divBdr>
        <w:top w:val="none" w:sz="0" w:space="0" w:color="auto"/>
        <w:left w:val="none" w:sz="0" w:space="0" w:color="auto"/>
        <w:bottom w:val="none" w:sz="0" w:space="0" w:color="auto"/>
        <w:right w:val="none" w:sz="0" w:space="0" w:color="auto"/>
      </w:divBdr>
      <w:divsChild>
        <w:div w:id="1884172176">
          <w:marLeft w:val="274"/>
          <w:marRight w:val="0"/>
          <w:marTop w:val="150"/>
          <w:marBottom w:val="0"/>
          <w:divBdr>
            <w:top w:val="none" w:sz="0" w:space="0" w:color="auto"/>
            <w:left w:val="none" w:sz="0" w:space="0" w:color="auto"/>
            <w:bottom w:val="none" w:sz="0" w:space="0" w:color="auto"/>
            <w:right w:val="none" w:sz="0" w:space="0" w:color="auto"/>
          </w:divBdr>
        </w:div>
        <w:div w:id="1162429922">
          <w:marLeft w:val="806"/>
          <w:marRight w:val="0"/>
          <w:marTop w:val="75"/>
          <w:marBottom w:val="0"/>
          <w:divBdr>
            <w:top w:val="none" w:sz="0" w:space="0" w:color="auto"/>
            <w:left w:val="none" w:sz="0" w:space="0" w:color="auto"/>
            <w:bottom w:val="none" w:sz="0" w:space="0" w:color="auto"/>
            <w:right w:val="none" w:sz="0" w:space="0" w:color="auto"/>
          </w:divBdr>
        </w:div>
        <w:div w:id="695696717">
          <w:marLeft w:val="274"/>
          <w:marRight w:val="0"/>
          <w:marTop w:val="150"/>
          <w:marBottom w:val="0"/>
          <w:divBdr>
            <w:top w:val="none" w:sz="0" w:space="0" w:color="auto"/>
            <w:left w:val="none" w:sz="0" w:space="0" w:color="auto"/>
            <w:bottom w:val="none" w:sz="0" w:space="0" w:color="auto"/>
            <w:right w:val="none" w:sz="0" w:space="0" w:color="auto"/>
          </w:divBdr>
        </w:div>
        <w:div w:id="242689983">
          <w:marLeft w:val="806"/>
          <w:marRight w:val="0"/>
          <w:marTop w:val="75"/>
          <w:marBottom w:val="0"/>
          <w:divBdr>
            <w:top w:val="none" w:sz="0" w:space="0" w:color="auto"/>
            <w:left w:val="none" w:sz="0" w:space="0" w:color="auto"/>
            <w:bottom w:val="none" w:sz="0" w:space="0" w:color="auto"/>
            <w:right w:val="none" w:sz="0" w:space="0" w:color="auto"/>
          </w:divBdr>
        </w:div>
        <w:div w:id="1122110219">
          <w:marLeft w:val="1354"/>
          <w:marRight w:val="0"/>
          <w:marTop w:val="75"/>
          <w:marBottom w:val="0"/>
          <w:divBdr>
            <w:top w:val="none" w:sz="0" w:space="0" w:color="auto"/>
            <w:left w:val="none" w:sz="0" w:space="0" w:color="auto"/>
            <w:bottom w:val="none" w:sz="0" w:space="0" w:color="auto"/>
            <w:right w:val="none" w:sz="0" w:space="0" w:color="auto"/>
          </w:divBdr>
        </w:div>
        <w:div w:id="140510450">
          <w:marLeft w:val="1354"/>
          <w:marRight w:val="0"/>
          <w:marTop w:val="75"/>
          <w:marBottom w:val="0"/>
          <w:divBdr>
            <w:top w:val="none" w:sz="0" w:space="0" w:color="auto"/>
            <w:left w:val="none" w:sz="0" w:space="0" w:color="auto"/>
            <w:bottom w:val="none" w:sz="0" w:space="0" w:color="auto"/>
            <w:right w:val="none" w:sz="0" w:space="0" w:color="auto"/>
          </w:divBdr>
        </w:div>
        <w:div w:id="1331829268">
          <w:marLeft w:val="1354"/>
          <w:marRight w:val="0"/>
          <w:marTop w:val="75"/>
          <w:marBottom w:val="0"/>
          <w:divBdr>
            <w:top w:val="none" w:sz="0" w:space="0" w:color="auto"/>
            <w:left w:val="none" w:sz="0" w:space="0" w:color="auto"/>
            <w:bottom w:val="none" w:sz="0" w:space="0" w:color="auto"/>
            <w:right w:val="none" w:sz="0" w:space="0" w:color="auto"/>
          </w:divBdr>
        </w:div>
        <w:div w:id="266811292">
          <w:marLeft w:val="274"/>
          <w:marRight w:val="0"/>
          <w:marTop w:val="150"/>
          <w:marBottom w:val="0"/>
          <w:divBdr>
            <w:top w:val="none" w:sz="0" w:space="0" w:color="auto"/>
            <w:left w:val="none" w:sz="0" w:space="0" w:color="auto"/>
            <w:bottom w:val="none" w:sz="0" w:space="0" w:color="auto"/>
            <w:right w:val="none" w:sz="0" w:space="0" w:color="auto"/>
          </w:divBdr>
        </w:div>
        <w:div w:id="250092591">
          <w:marLeft w:val="806"/>
          <w:marRight w:val="0"/>
          <w:marTop w:val="75"/>
          <w:marBottom w:val="0"/>
          <w:divBdr>
            <w:top w:val="none" w:sz="0" w:space="0" w:color="auto"/>
            <w:left w:val="none" w:sz="0" w:space="0" w:color="auto"/>
            <w:bottom w:val="none" w:sz="0" w:space="0" w:color="auto"/>
            <w:right w:val="none" w:sz="0" w:space="0" w:color="auto"/>
          </w:divBdr>
        </w:div>
        <w:div w:id="515114960">
          <w:marLeft w:val="806"/>
          <w:marRight w:val="0"/>
          <w:marTop w:val="75"/>
          <w:marBottom w:val="0"/>
          <w:divBdr>
            <w:top w:val="none" w:sz="0" w:space="0" w:color="auto"/>
            <w:left w:val="none" w:sz="0" w:space="0" w:color="auto"/>
            <w:bottom w:val="none" w:sz="0" w:space="0" w:color="auto"/>
            <w:right w:val="none" w:sz="0" w:space="0" w:color="auto"/>
          </w:divBdr>
        </w:div>
        <w:div w:id="1461458648">
          <w:marLeft w:val="806"/>
          <w:marRight w:val="0"/>
          <w:marTop w:val="75"/>
          <w:marBottom w:val="0"/>
          <w:divBdr>
            <w:top w:val="none" w:sz="0" w:space="0" w:color="auto"/>
            <w:left w:val="none" w:sz="0" w:space="0" w:color="auto"/>
            <w:bottom w:val="none" w:sz="0" w:space="0" w:color="auto"/>
            <w:right w:val="none" w:sz="0" w:space="0" w:color="auto"/>
          </w:divBdr>
        </w:div>
        <w:div w:id="891044155">
          <w:marLeft w:val="274"/>
          <w:marRight w:val="0"/>
          <w:marTop w:val="150"/>
          <w:marBottom w:val="0"/>
          <w:divBdr>
            <w:top w:val="none" w:sz="0" w:space="0" w:color="auto"/>
            <w:left w:val="none" w:sz="0" w:space="0" w:color="auto"/>
            <w:bottom w:val="none" w:sz="0" w:space="0" w:color="auto"/>
            <w:right w:val="none" w:sz="0" w:space="0" w:color="auto"/>
          </w:divBdr>
        </w:div>
        <w:div w:id="1722244824">
          <w:marLeft w:val="806"/>
          <w:marRight w:val="0"/>
          <w:marTop w:val="75"/>
          <w:marBottom w:val="0"/>
          <w:divBdr>
            <w:top w:val="none" w:sz="0" w:space="0" w:color="auto"/>
            <w:left w:val="none" w:sz="0" w:space="0" w:color="auto"/>
            <w:bottom w:val="none" w:sz="0" w:space="0" w:color="auto"/>
            <w:right w:val="none" w:sz="0" w:space="0" w:color="auto"/>
          </w:divBdr>
        </w:div>
        <w:div w:id="1788503073">
          <w:marLeft w:val="274"/>
          <w:marRight w:val="0"/>
          <w:marTop w:val="150"/>
          <w:marBottom w:val="0"/>
          <w:divBdr>
            <w:top w:val="none" w:sz="0" w:space="0" w:color="auto"/>
            <w:left w:val="none" w:sz="0" w:space="0" w:color="auto"/>
            <w:bottom w:val="none" w:sz="0" w:space="0" w:color="auto"/>
            <w:right w:val="none" w:sz="0" w:space="0" w:color="auto"/>
          </w:divBdr>
        </w:div>
        <w:div w:id="1029914572">
          <w:marLeft w:val="806"/>
          <w:marRight w:val="0"/>
          <w:marTop w:val="75"/>
          <w:marBottom w:val="0"/>
          <w:divBdr>
            <w:top w:val="none" w:sz="0" w:space="0" w:color="auto"/>
            <w:left w:val="none" w:sz="0" w:space="0" w:color="auto"/>
            <w:bottom w:val="none" w:sz="0" w:space="0" w:color="auto"/>
            <w:right w:val="none" w:sz="0" w:space="0" w:color="auto"/>
          </w:divBdr>
        </w:div>
      </w:divsChild>
    </w:div>
    <w:div w:id="583607731">
      <w:bodyDiv w:val="1"/>
      <w:marLeft w:val="0"/>
      <w:marRight w:val="0"/>
      <w:marTop w:val="0"/>
      <w:marBottom w:val="0"/>
      <w:divBdr>
        <w:top w:val="none" w:sz="0" w:space="0" w:color="auto"/>
        <w:left w:val="none" w:sz="0" w:space="0" w:color="auto"/>
        <w:bottom w:val="none" w:sz="0" w:space="0" w:color="auto"/>
        <w:right w:val="none" w:sz="0" w:space="0" w:color="auto"/>
      </w:divBdr>
    </w:div>
    <w:div w:id="595210479">
      <w:bodyDiv w:val="1"/>
      <w:marLeft w:val="0"/>
      <w:marRight w:val="0"/>
      <w:marTop w:val="0"/>
      <w:marBottom w:val="0"/>
      <w:divBdr>
        <w:top w:val="none" w:sz="0" w:space="0" w:color="auto"/>
        <w:left w:val="none" w:sz="0" w:space="0" w:color="auto"/>
        <w:bottom w:val="none" w:sz="0" w:space="0" w:color="auto"/>
        <w:right w:val="none" w:sz="0" w:space="0" w:color="auto"/>
      </w:divBdr>
    </w:div>
    <w:div w:id="613438503">
      <w:bodyDiv w:val="1"/>
      <w:marLeft w:val="0"/>
      <w:marRight w:val="0"/>
      <w:marTop w:val="0"/>
      <w:marBottom w:val="0"/>
      <w:divBdr>
        <w:top w:val="none" w:sz="0" w:space="0" w:color="auto"/>
        <w:left w:val="none" w:sz="0" w:space="0" w:color="auto"/>
        <w:bottom w:val="none" w:sz="0" w:space="0" w:color="auto"/>
        <w:right w:val="none" w:sz="0" w:space="0" w:color="auto"/>
      </w:divBdr>
      <w:divsChild>
        <w:div w:id="853416589">
          <w:marLeft w:val="274"/>
          <w:marRight w:val="0"/>
          <w:marTop w:val="0"/>
          <w:marBottom w:val="0"/>
          <w:divBdr>
            <w:top w:val="none" w:sz="0" w:space="0" w:color="auto"/>
            <w:left w:val="none" w:sz="0" w:space="0" w:color="auto"/>
            <w:bottom w:val="none" w:sz="0" w:space="0" w:color="auto"/>
            <w:right w:val="none" w:sz="0" w:space="0" w:color="auto"/>
          </w:divBdr>
        </w:div>
        <w:div w:id="650408875">
          <w:marLeft w:val="274"/>
          <w:marRight w:val="0"/>
          <w:marTop w:val="0"/>
          <w:marBottom w:val="0"/>
          <w:divBdr>
            <w:top w:val="none" w:sz="0" w:space="0" w:color="auto"/>
            <w:left w:val="none" w:sz="0" w:space="0" w:color="auto"/>
            <w:bottom w:val="none" w:sz="0" w:space="0" w:color="auto"/>
            <w:right w:val="none" w:sz="0" w:space="0" w:color="auto"/>
          </w:divBdr>
        </w:div>
        <w:div w:id="211886914">
          <w:marLeft w:val="274"/>
          <w:marRight w:val="0"/>
          <w:marTop w:val="0"/>
          <w:marBottom w:val="0"/>
          <w:divBdr>
            <w:top w:val="none" w:sz="0" w:space="0" w:color="auto"/>
            <w:left w:val="none" w:sz="0" w:space="0" w:color="auto"/>
            <w:bottom w:val="none" w:sz="0" w:space="0" w:color="auto"/>
            <w:right w:val="none" w:sz="0" w:space="0" w:color="auto"/>
          </w:divBdr>
        </w:div>
        <w:div w:id="646710143">
          <w:marLeft w:val="274"/>
          <w:marRight w:val="0"/>
          <w:marTop w:val="0"/>
          <w:marBottom w:val="0"/>
          <w:divBdr>
            <w:top w:val="none" w:sz="0" w:space="0" w:color="auto"/>
            <w:left w:val="none" w:sz="0" w:space="0" w:color="auto"/>
            <w:bottom w:val="none" w:sz="0" w:space="0" w:color="auto"/>
            <w:right w:val="none" w:sz="0" w:space="0" w:color="auto"/>
          </w:divBdr>
        </w:div>
      </w:divsChild>
    </w:div>
    <w:div w:id="615212478">
      <w:bodyDiv w:val="1"/>
      <w:marLeft w:val="0"/>
      <w:marRight w:val="0"/>
      <w:marTop w:val="0"/>
      <w:marBottom w:val="0"/>
      <w:divBdr>
        <w:top w:val="none" w:sz="0" w:space="0" w:color="auto"/>
        <w:left w:val="none" w:sz="0" w:space="0" w:color="auto"/>
        <w:bottom w:val="none" w:sz="0" w:space="0" w:color="auto"/>
        <w:right w:val="none" w:sz="0" w:space="0" w:color="auto"/>
      </w:divBdr>
    </w:div>
    <w:div w:id="666785734">
      <w:bodyDiv w:val="1"/>
      <w:marLeft w:val="0"/>
      <w:marRight w:val="0"/>
      <w:marTop w:val="0"/>
      <w:marBottom w:val="0"/>
      <w:divBdr>
        <w:top w:val="none" w:sz="0" w:space="0" w:color="auto"/>
        <w:left w:val="none" w:sz="0" w:space="0" w:color="auto"/>
        <w:bottom w:val="none" w:sz="0" w:space="0" w:color="auto"/>
        <w:right w:val="none" w:sz="0" w:space="0" w:color="auto"/>
      </w:divBdr>
    </w:div>
    <w:div w:id="700319561">
      <w:bodyDiv w:val="1"/>
      <w:marLeft w:val="0"/>
      <w:marRight w:val="0"/>
      <w:marTop w:val="0"/>
      <w:marBottom w:val="0"/>
      <w:divBdr>
        <w:top w:val="none" w:sz="0" w:space="0" w:color="auto"/>
        <w:left w:val="none" w:sz="0" w:space="0" w:color="auto"/>
        <w:bottom w:val="none" w:sz="0" w:space="0" w:color="auto"/>
        <w:right w:val="none" w:sz="0" w:space="0" w:color="auto"/>
      </w:divBdr>
      <w:divsChild>
        <w:div w:id="1265697440">
          <w:marLeft w:val="274"/>
          <w:marRight w:val="0"/>
          <w:marTop w:val="150"/>
          <w:marBottom w:val="0"/>
          <w:divBdr>
            <w:top w:val="none" w:sz="0" w:space="0" w:color="auto"/>
            <w:left w:val="none" w:sz="0" w:space="0" w:color="auto"/>
            <w:bottom w:val="none" w:sz="0" w:space="0" w:color="auto"/>
            <w:right w:val="none" w:sz="0" w:space="0" w:color="auto"/>
          </w:divBdr>
        </w:div>
        <w:div w:id="1239973854">
          <w:marLeft w:val="274"/>
          <w:marRight w:val="0"/>
          <w:marTop w:val="150"/>
          <w:marBottom w:val="0"/>
          <w:divBdr>
            <w:top w:val="none" w:sz="0" w:space="0" w:color="auto"/>
            <w:left w:val="none" w:sz="0" w:space="0" w:color="auto"/>
            <w:bottom w:val="none" w:sz="0" w:space="0" w:color="auto"/>
            <w:right w:val="none" w:sz="0" w:space="0" w:color="auto"/>
          </w:divBdr>
        </w:div>
        <w:div w:id="522593100">
          <w:marLeft w:val="274"/>
          <w:marRight w:val="0"/>
          <w:marTop w:val="150"/>
          <w:marBottom w:val="0"/>
          <w:divBdr>
            <w:top w:val="none" w:sz="0" w:space="0" w:color="auto"/>
            <w:left w:val="none" w:sz="0" w:space="0" w:color="auto"/>
            <w:bottom w:val="none" w:sz="0" w:space="0" w:color="auto"/>
            <w:right w:val="none" w:sz="0" w:space="0" w:color="auto"/>
          </w:divBdr>
        </w:div>
      </w:divsChild>
    </w:div>
    <w:div w:id="704788440">
      <w:bodyDiv w:val="1"/>
      <w:marLeft w:val="0"/>
      <w:marRight w:val="0"/>
      <w:marTop w:val="0"/>
      <w:marBottom w:val="0"/>
      <w:divBdr>
        <w:top w:val="none" w:sz="0" w:space="0" w:color="auto"/>
        <w:left w:val="none" w:sz="0" w:space="0" w:color="auto"/>
        <w:bottom w:val="none" w:sz="0" w:space="0" w:color="auto"/>
        <w:right w:val="none" w:sz="0" w:space="0" w:color="auto"/>
      </w:divBdr>
    </w:div>
    <w:div w:id="748961651">
      <w:bodyDiv w:val="1"/>
      <w:marLeft w:val="0"/>
      <w:marRight w:val="0"/>
      <w:marTop w:val="0"/>
      <w:marBottom w:val="0"/>
      <w:divBdr>
        <w:top w:val="none" w:sz="0" w:space="0" w:color="auto"/>
        <w:left w:val="none" w:sz="0" w:space="0" w:color="auto"/>
        <w:bottom w:val="none" w:sz="0" w:space="0" w:color="auto"/>
        <w:right w:val="none" w:sz="0" w:space="0" w:color="auto"/>
      </w:divBdr>
      <w:divsChild>
        <w:div w:id="1732532519">
          <w:marLeft w:val="274"/>
          <w:marRight w:val="0"/>
          <w:marTop w:val="150"/>
          <w:marBottom w:val="0"/>
          <w:divBdr>
            <w:top w:val="none" w:sz="0" w:space="0" w:color="auto"/>
            <w:left w:val="none" w:sz="0" w:space="0" w:color="auto"/>
            <w:bottom w:val="none" w:sz="0" w:space="0" w:color="auto"/>
            <w:right w:val="none" w:sz="0" w:space="0" w:color="auto"/>
          </w:divBdr>
        </w:div>
        <w:div w:id="1936595266">
          <w:marLeft w:val="806"/>
          <w:marRight w:val="0"/>
          <w:marTop w:val="75"/>
          <w:marBottom w:val="0"/>
          <w:divBdr>
            <w:top w:val="none" w:sz="0" w:space="0" w:color="auto"/>
            <w:left w:val="none" w:sz="0" w:space="0" w:color="auto"/>
            <w:bottom w:val="none" w:sz="0" w:space="0" w:color="auto"/>
            <w:right w:val="none" w:sz="0" w:space="0" w:color="auto"/>
          </w:divBdr>
        </w:div>
        <w:div w:id="1948266156">
          <w:marLeft w:val="806"/>
          <w:marRight w:val="0"/>
          <w:marTop w:val="75"/>
          <w:marBottom w:val="0"/>
          <w:divBdr>
            <w:top w:val="none" w:sz="0" w:space="0" w:color="auto"/>
            <w:left w:val="none" w:sz="0" w:space="0" w:color="auto"/>
            <w:bottom w:val="none" w:sz="0" w:space="0" w:color="auto"/>
            <w:right w:val="none" w:sz="0" w:space="0" w:color="auto"/>
          </w:divBdr>
        </w:div>
        <w:div w:id="375929048">
          <w:marLeft w:val="806"/>
          <w:marRight w:val="0"/>
          <w:marTop w:val="75"/>
          <w:marBottom w:val="0"/>
          <w:divBdr>
            <w:top w:val="none" w:sz="0" w:space="0" w:color="auto"/>
            <w:left w:val="none" w:sz="0" w:space="0" w:color="auto"/>
            <w:bottom w:val="none" w:sz="0" w:space="0" w:color="auto"/>
            <w:right w:val="none" w:sz="0" w:space="0" w:color="auto"/>
          </w:divBdr>
        </w:div>
        <w:div w:id="885801379">
          <w:marLeft w:val="806"/>
          <w:marRight w:val="0"/>
          <w:marTop w:val="75"/>
          <w:marBottom w:val="0"/>
          <w:divBdr>
            <w:top w:val="none" w:sz="0" w:space="0" w:color="auto"/>
            <w:left w:val="none" w:sz="0" w:space="0" w:color="auto"/>
            <w:bottom w:val="none" w:sz="0" w:space="0" w:color="auto"/>
            <w:right w:val="none" w:sz="0" w:space="0" w:color="auto"/>
          </w:divBdr>
        </w:div>
        <w:div w:id="2029137593">
          <w:marLeft w:val="806"/>
          <w:marRight w:val="0"/>
          <w:marTop w:val="75"/>
          <w:marBottom w:val="0"/>
          <w:divBdr>
            <w:top w:val="none" w:sz="0" w:space="0" w:color="auto"/>
            <w:left w:val="none" w:sz="0" w:space="0" w:color="auto"/>
            <w:bottom w:val="none" w:sz="0" w:space="0" w:color="auto"/>
            <w:right w:val="none" w:sz="0" w:space="0" w:color="auto"/>
          </w:divBdr>
        </w:div>
        <w:div w:id="808671846">
          <w:marLeft w:val="720"/>
          <w:marRight w:val="0"/>
          <w:marTop w:val="150"/>
          <w:marBottom w:val="0"/>
          <w:divBdr>
            <w:top w:val="none" w:sz="0" w:space="0" w:color="auto"/>
            <w:left w:val="none" w:sz="0" w:space="0" w:color="auto"/>
            <w:bottom w:val="none" w:sz="0" w:space="0" w:color="auto"/>
            <w:right w:val="none" w:sz="0" w:space="0" w:color="auto"/>
          </w:divBdr>
        </w:div>
        <w:div w:id="709187707">
          <w:marLeft w:val="806"/>
          <w:marRight w:val="0"/>
          <w:marTop w:val="75"/>
          <w:marBottom w:val="0"/>
          <w:divBdr>
            <w:top w:val="none" w:sz="0" w:space="0" w:color="auto"/>
            <w:left w:val="none" w:sz="0" w:space="0" w:color="auto"/>
            <w:bottom w:val="none" w:sz="0" w:space="0" w:color="auto"/>
            <w:right w:val="none" w:sz="0" w:space="0" w:color="auto"/>
          </w:divBdr>
        </w:div>
        <w:div w:id="934285821">
          <w:marLeft w:val="806"/>
          <w:marRight w:val="0"/>
          <w:marTop w:val="75"/>
          <w:marBottom w:val="0"/>
          <w:divBdr>
            <w:top w:val="none" w:sz="0" w:space="0" w:color="auto"/>
            <w:left w:val="none" w:sz="0" w:space="0" w:color="auto"/>
            <w:bottom w:val="none" w:sz="0" w:space="0" w:color="auto"/>
            <w:right w:val="none" w:sz="0" w:space="0" w:color="auto"/>
          </w:divBdr>
        </w:div>
      </w:divsChild>
    </w:div>
    <w:div w:id="752241264">
      <w:bodyDiv w:val="1"/>
      <w:marLeft w:val="0"/>
      <w:marRight w:val="0"/>
      <w:marTop w:val="0"/>
      <w:marBottom w:val="0"/>
      <w:divBdr>
        <w:top w:val="none" w:sz="0" w:space="0" w:color="auto"/>
        <w:left w:val="none" w:sz="0" w:space="0" w:color="auto"/>
        <w:bottom w:val="none" w:sz="0" w:space="0" w:color="auto"/>
        <w:right w:val="none" w:sz="0" w:space="0" w:color="auto"/>
      </w:divBdr>
      <w:divsChild>
        <w:div w:id="122236260">
          <w:marLeft w:val="274"/>
          <w:marRight w:val="0"/>
          <w:marTop w:val="150"/>
          <w:marBottom w:val="0"/>
          <w:divBdr>
            <w:top w:val="none" w:sz="0" w:space="0" w:color="auto"/>
            <w:left w:val="none" w:sz="0" w:space="0" w:color="auto"/>
            <w:bottom w:val="none" w:sz="0" w:space="0" w:color="auto"/>
            <w:right w:val="none" w:sz="0" w:space="0" w:color="auto"/>
          </w:divBdr>
        </w:div>
        <w:div w:id="2081901591">
          <w:marLeft w:val="274"/>
          <w:marRight w:val="0"/>
          <w:marTop w:val="150"/>
          <w:marBottom w:val="0"/>
          <w:divBdr>
            <w:top w:val="none" w:sz="0" w:space="0" w:color="auto"/>
            <w:left w:val="none" w:sz="0" w:space="0" w:color="auto"/>
            <w:bottom w:val="none" w:sz="0" w:space="0" w:color="auto"/>
            <w:right w:val="none" w:sz="0" w:space="0" w:color="auto"/>
          </w:divBdr>
        </w:div>
        <w:div w:id="645478724">
          <w:marLeft w:val="274"/>
          <w:marRight w:val="0"/>
          <w:marTop w:val="150"/>
          <w:marBottom w:val="0"/>
          <w:divBdr>
            <w:top w:val="none" w:sz="0" w:space="0" w:color="auto"/>
            <w:left w:val="none" w:sz="0" w:space="0" w:color="auto"/>
            <w:bottom w:val="none" w:sz="0" w:space="0" w:color="auto"/>
            <w:right w:val="none" w:sz="0" w:space="0" w:color="auto"/>
          </w:divBdr>
        </w:div>
        <w:div w:id="1841002402">
          <w:marLeft w:val="274"/>
          <w:marRight w:val="0"/>
          <w:marTop w:val="150"/>
          <w:marBottom w:val="0"/>
          <w:divBdr>
            <w:top w:val="none" w:sz="0" w:space="0" w:color="auto"/>
            <w:left w:val="none" w:sz="0" w:space="0" w:color="auto"/>
            <w:bottom w:val="none" w:sz="0" w:space="0" w:color="auto"/>
            <w:right w:val="none" w:sz="0" w:space="0" w:color="auto"/>
          </w:divBdr>
        </w:div>
        <w:div w:id="443967890">
          <w:marLeft w:val="274"/>
          <w:marRight w:val="0"/>
          <w:marTop w:val="150"/>
          <w:marBottom w:val="0"/>
          <w:divBdr>
            <w:top w:val="none" w:sz="0" w:space="0" w:color="auto"/>
            <w:left w:val="none" w:sz="0" w:space="0" w:color="auto"/>
            <w:bottom w:val="none" w:sz="0" w:space="0" w:color="auto"/>
            <w:right w:val="none" w:sz="0" w:space="0" w:color="auto"/>
          </w:divBdr>
        </w:div>
      </w:divsChild>
    </w:div>
    <w:div w:id="824249919">
      <w:bodyDiv w:val="1"/>
      <w:marLeft w:val="0"/>
      <w:marRight w:val="0"/>
      <w:marTop w:val="0"/>
      <w:marBottom w:val="0"/>
      <w:divBdr>
        <w:top w:val="none" w:sz="0" w:space="0" w:color="auto"/>
        <w:left w:val="none" w:sz="0" w:space="0" w:color="auto"/>
        <w:bottom w:val="none" w:sz="0" w:space="0" w:color="auto"/>
        <w:right w:val="none" w:sz="0" w:space="0" w:color="auto"/>
      </w:divBdr>
    </w:div>
    <w:div w:id="872230790">
      <w:bodyDiv w:val="1"/>
      <w:marLeft w:val="0"/>
      <w:marRight w:val="0"/>
      <w:marTop w:val="0"/>
      <w:marBottom w:val="0"/>
      <w:divBdr>
        <w:top w:val="none" w:sz="0" w:space="0" w:color="auto"/>
        <w:left w:val="none" w:sz="0" w:space="0" w:color="auto"/>
        <w:bottom w:val="none" w:sz="0" w:space="0" w:color="auto"/>
        <w:right w:val="none" w:sz="0" w:space="0" w:color="auto"/>
      </w:divBdr>
    </w:div>
    <w:div w:id="903561607">
      <w:bodyDiv w:val="1"/>
      <w:marLeft w:val="0"/>
      <w:marRight w:val="0"/>
      <w:marTop w:val="0"/>
      <w:marBottom w:val="0"/>
      <w:divBdr>
        <w:top w:val="none" w:sz="0" w:space="0" w:color="auto"/>
        <w:left w:val="none" w:sz="0" w:space="0" w:color="auto"/>
        <w:bottom w:val="none" w:sz="0" w:space="0" w:color="auto"/>
        <w:right w:val="none" w:sz="0" w:space="0" w:color="auto"/>
      </w:divBdr>
    </w:div>
    <w:div w:id="913780642">
      <w:bodyDiv w:val="1"/>
      <w:marLeft w:val="0"/>
      <w:marRight w:val="0"/>
      <w:marTop w:val="0"/>
      <w:marBottom w:val="0"/>
      <w:divBdr>
        <w:top w:val="none" w:sz="0" w:space="0" w:color="auto"/>
        <w:left w:val="none" w:sz="0" w:space="0" w:color="auto"/>
        <w:bottom w:val="none" w:sz="0" w:space="0" w:color="auto"/>
        <w:right w:val="none" w:sz="0" w:space="0" w:color="auto"/>
      </w:divBdr>
    </w:div>
    <w:div w:id="937565727">
      <w:bodyDiv w:val="1"/>
      <w:marLeft w:val="0"/>
      <w:marRight w:val="0"/>
      <w:marTop w:val="0"/>
      <w:marBottom w:val="0"/>
      <w:divBdr>
        <w:top w:val="none" w:sz="0" w:space="0" w:color="auto"/>
        <w:left w:val="none" w:sz="0" w:space="0" w:color="auto"/>
        <w:bottom w:val="none" w:sz="0" w:space="0" w:color="auto"/>
        <w:right w:val="none" w:sz="0" w:space="0" w:color="auto"/>
      </w:divBdr>
    </w:div>
    <w:div w:id="938223406">
      <w:bodyDiv w:val="1"/>
      <w:marLeft w:val="0"/>
      <w:marRight w:val="0"/>
      <w:marTop w:val="0"/>
      <w:marBottom w:val="0"/>
      <w:divBdr>
        <w:top w:val="none" w:sz="0" w:space="0" w:color="auto"/>
        <w:left w:val="none" w:sz="0" w:space="0" w:color="auto"/>
        <w:bottom w:val="none" w:sz="0" w:space="0" w:color="auto"/>
        <w:right w:val="none" w:sz="0" w:space="0" w:color="auto"/>
      </w:divBdr>
    </w:div>
    <w:div w:id="953288027">
      <w:bodyDiv w:val="1"/>
      <w:marLeft w:val="0"/>
      <w:marRight w:val="0"/>
      <w:marTop w:val="0"/>
      <w:marBottom w:val="0"/>
      <w:divBdr>
        <w:top w:val="none" w:sz="0" w:space="0" w:color="auto"/>
        <w:left w:val="none" w:sz="0" w:space="0" w:color="auto"/>
        <w:bottom w:val="none" w:sz="0" w:space="0" w:color="auto"/>
        <w:right w:val="none" w:sz="0" w:space="0" w:color="auto"/>
      </w:divBdr>
    </w:div>
    <w:div w:id="988284859">
      <w:bodyDiv w:val="1"/>
      <w:marLeft w:val="0"/>
      <w:marRight w:val="0"/>
      <w:marTop w:val="0"/>
      <w:marBottom w:val="0"/>
      <w:divBdr>
        <w:top w:val="none" w:sz="0" w:space="0" w:color="auto"/>
        <w:left w:val="none" w:sz="0" w:space="0" w:color="auto"/>
        <w:bottom w:val="none" w:sz="0" w:space="0" w:color="auto"/>
        <w:right w:val="none" w:sz="0" w:space="0" w:color="auto"/>
      </w:divBdr>
    </w:div>
    <w:div w:id="991913057">
      <w:bodyDiv w:val="1"/>
      <w:marLeft w:val="0"/>
      <w:marRight w:val="0"/>
      <w:marTop w:val="0"/>
      <w:marBottom w:val="0"/>
      <w:divBdr>
        <w:top w:val="none" w:sz="0" w:space="0" w:color="auto"/>
        <w:left w:val="none" w:sz="0" w:space="0" w:color="auto"/>
        <w:bottom w:val="none" w:sz="0" w:space="0" w:color="auto"/>
        <w:right w:val="none" w:sz="0" w:space="0" w:color="auto"/>
      </w:divBdr>
    </w:div>
    <w:div w:id="1073165403">
      <w:bodyDiv w:val="1"/>
      <w:marLeft w:val="0"/>
      <w:marRight w:val="0"/>
      <w:marTop w:val="0"/>
      <w:marBottom w:val="0"/>
      <w:divBdr>
        <w:top w:val="none" w:sz="0" w:space="0" w:color="auto"/>
        <w:left w:val="none" w:sz="0" w:space="0" w:color="auto"/>
        <w:bottom w:val="none" w:sz="0" w:space="0" w:color="auto"/>
        <w:right w:val="none" w:sz="0" w:space="0" w:color="auto"/>
      </w:divBdr>
      <w:divsChild>
        <w:div w:id="870457657">
          <w:marLeft w:val="274"/>
          <w:marRight w:val="0"/>
          <w:marTop w:val="150"/>
          <w:marBottom w:val="0"/>
          <w:divBdr>
            <w:top w:val="none" w:sz="0" w:space="0" w:color="auto"/>
            <w:left w:val="none" w:sz="0" w:space="0" w:color="auto"/>
            <w:bottom w:val="none" w:sz="0" w:space="0" w:color="auto"/>
            <w:right w:val="none" w:sz="0" w:space="0" w:color="auto"/>
          </w:divBdr>
        </w:div>
        <w:div w:id="2126465805">
          <w:marLeft w:val="274"/>
          <w:marRight w:val="0"/>
          <w:marTop w:val="150"/>
          <w:marBottom w:val="0"/>
          <w:divBdr>
            <w:top w:val="none" w:sz="0" w:space="0" w:color="auto"/>
            <w:left w:val="none" w:sz="0" w:space="0" w:color="auto"/>
            <w:bottom w:val="none" w:sz="0" w:space="0" w:color="auto"/>
            <w:right w:val="none" w:sz="0" w:space="0" w:color="auto"/>
          </w:divBdr>
        </w:div>
        <w:div w:id="172112914">
          <w:marLeft w:val="274"/>
          <w:marRight w:val="0"/>
          <w:marTop w:val="150"/>
          <w:marBottom w:val="0"/>
          <w:divBdr>
            <w:top w:val="none" w:sz="0" w:space="0" w:color="auto"/>
            <w:left w:val="none" w:sz="0" w:space="0" w:color="auto"/>
            <w:bottom w:val="none" w:sz="0" w:space="0" w:color="auto"/>
            <w:right w:val="none" w:sz="0" w:space="0" w:color="auto"/>
          </w:divBdr>
        </w:div>
        <w:div w:id="2020961436">
          <w:marLeft w:val="274"/>
          <w:marRight w:val="0"/>
          <w:marTop w:val="150"/>
          <w:marBottom w:val="0"/>
          <w:divBdr>
            <w:top w:val="none" w:sz="0" w:space="0" w:color="auto"/>
            <w:left w:val="none" w:sz="0" w:space="0" w:color="auto"/>
            <w:bottom w:val="none" w:sz="0" w:space="0" w:color="auto"/>
            <w:right w:val="none" w:sz="0" w:space="0" w:color="auto"/>
          </w:divBdr>
        </w:div>
      </w:divsChild>
    </w:div>
    <w:div w:id="1144740611">
      <w:bodyDiv w:val="1"/>
      <w:marLeft w:val="0"/>
      <w:marRight w:val="0"/>
      <w:marTop w:val="0"/>
      <w:marBottom w:val="0"/>
      <w:divBdr>
        <w:top w:val="none" w:sz="0" w:space="0" w:color="auto"/>
        <w:left w:val="none" w:sz="0" w:space="0" w:color="auto"/>
        <w:bottom w:val="none" w:sz="0" w:space="0" w:color="auto"/>
        <w:right w:val="none" w:sz="0" w:space="0" w:color="auto"/>
      </w:divBdr>
    </w:div>
    <w:div w:id="1160774805">
      <w:bodyDiv w:val="1"/>
      <w:marLeft w:val="0"/>
      <w:marRight w:val="0"/>
      <w:marTop w:val="0"/>
      <w:marBottom w:val="0"/>
      <w:divBdr>
        <w:top w:val="none" w:sz="0" w:space="0" w:color="auto"/>
        <w:left w:val="none" w:sz="0" w:space="0" w:color="auto"/>
        <w:bottom w:val="none" w:sz="0" w:space="0" w:color="auto"/>
        <w:right w:val="none" w:sz="0" w:space="0" w:color="auto"/>
      </w:divBdr>
    </w:div>
    <w:div w:id="1240603758">
      <w:bodyDiv w:val="1"/>
      <w:marLeft w:val="0"/>
      <w:marRight w:val="0"/>
      <w:marTop w:val="0"/>
      <w:marBottom w:val="0"/>
      <w:divBdr>
        <w:top w:val="none" w:sz="0" w:space="0" w:color="auto"/>
        <w:left w:val="none" w:sz="0" w:space="0" w:color="auto"/>
        <w:bottom w:val="none" w:sz="0" w:space="0" w:color="auto"/>
        <w:right w:val="none" w:sz="0" w:space="0" w:color="auto"/>
      </w:divBdr>
    </w:div>
    <w:div w:id="1258564819">
      <w:bodyDiv w:val="1"/>
      <w:marLeft w:val="0"/>
      <w:marRight w:val="0"/>
      <w:marTop w:val="0"/>
      <w:marBottom w:val="0"/>
      <w:divBdr>
        <w:top w:val="none" w:sz="0" w:space="0" w:color="auto"/>
        <w:left w:val="none" w:sz="0" w:space="0" w:color="auto"/>
        <w:bottom w:val="none" w:sz="0" w:space="0" w:color="auto"/>
        <w:right w:val="none" w:sz="0" w:space="0" w:color="auto"/>
      </w:divBdr>
    </w:div>
    <w:div w:id="1298142768">
      <w:bodyDiv w:val="1"/>
      <w:marLeft w:val="0"/>
      <w:marRight w:val="0"/>
      <w:marTop w:val="0"/>
      <w:marBottom w:val="0"/>
      <w:divBdr>
        <w:top w:val="none" w:sz="0" w:space="0" w:color="auto"/>
        <w:left w:val="none" w:sz="0" w:space="0" w:color="auto"/>
        <w:bottom w:val="none" w:sz="0" w:space="0" w:color="auto"/>
        <w:right w:val="none" w:sz="0" w:space="0" w:color="auto"/>
      </w:divBdr>
    </w:div>
    <w:div w:id="1303462011">
      <w:bodyDiv w:val="1"/>
      <w:marLeft w:val="0"/>
      <w:marRight w:val="0"/>
      <w:marTop w:val="0"/>
      <w:marBottom w:val="0"/>
      <w:divBdr>
        <w:top w:val="none" w:sz="0" w:space="0" w:color="auto"/>
        <w:left w:val="none" w:sz="0" w:space="0" w:color="auto"/>
        <w:bottom w:val="none" w:sz="0" w:space="0" w:color="auto"/>
        <w:right w:val="none" w:sz="0" w:space="0" w:color="auto"/>
      </w:divBdr>
    </w:div>
    <w:div w:id="1354113462">
      <w:bodyDiv w:val="1"/>
      <w:marLeft w:val="0"/>
      <w:marRight w:val="0"/>
      <w:marTop w:val="0"/>
      <w:marBottom w:val="0"/>
      <w:divBdr>
        <w:top w:val="none" w:sz="0" w:space="0" w:color="auto"/>
        <w:left w:val="none" w:sz="0" w:space="0" w:color="auto"/>
        <w:bottom w:val="none" w:sz="0" w:space="0" w:color="auto"/>
        <w:right w:val="none" w:sz="0" w:space="0" w:color="auto"/>
      </w:divBdr>
    </w:div>
    <w:div w:id="1434587998">
      <w:bodyDiv w:val="1"/>
      <w:marLeft w:val="0"/>
      <w:marRight w:val="0"/>
      <w:marTop w:val="0"/>
      <w:marBottom w:val="0"/>
      <w:divBdr>
        <w:top w:val="none" w:sz="0" w:space="0" w:color="auto"/>
        <w:left w:val="none" w:sz="0" w:space="0" w:color="auto"/>
        <w:bottom w:val="none" w:sz="0" w:space="0" w:color="auto"/>
        <w:right w:val="none" w:sz="0" w:space="0" w:color="auto"/>
      </w:divBdr>
      <w:divsChild>
        <w:div w:id="630285505">
          <w:marLeft w:val="547"/>
          <w:marRight w:val="0"/>
          <w:marTop w:val="154"/>
          <w:marBottom w:val="0"/>
          <w:divBdr>
            <w:top w:val="none" w:sz="0" w:space="0" w:color="auto"/>
            <w:left w:val="none" w:sz="0" w:space="0" w:color="auto"/>
            <w:bottom w:val="none" w:sz="0" w:space="0" w:color="auto"/>
            <w:right w:val="none" w:sz="0" w:space="0" w:color="auto"/>
          </w:divBdr>
        </w:div>
        <w:div w:id="1705868205">
          <w:marLeft w:val="547"/>
          <w:marRight w:val="0"/>
          <w:marTop w:val="154"/>
          <w:marBottom w:val="0"/>
          <w:divBdr>
            <w:top w:val="none" w:sz="0" w:space="0" w:color="auto"/>
            <w:left w:val="none" w:sz="0" w:space="0" w:color="auto"/>
            <w:bottom w:val="none" w:sz="0" w:space="0" w:color="auto"/>
            <w:right w:val="none" w:sz="0" w:space="0" w:color="auto"/>
          </w:divBdr>
        </w:div>
        <w:div w:id="124350414">
          <w:marLeft w:val="547"/>
          <w:marRight w:val="0"/>
          <w:marTop w:val="154"/>
          <w:marBottom w:val="0"/>
          <w:divBdr>
            <w:top w:val="none" w:sz="0" w:space="0" w:color="auto"/>
            <w:left w:val="none" w:sz="0" w:space="0" w:color="auto"/>
            <w:bottom w:val="none" w:sz="0" w:space="0" w:color="auto"/>
            <w:right w:val="none" w:sz="0" w:space="0" w:color="auto"/>
          </w:divBdr>
        </w:div>
      </w:divsChild>
    </w:div>
    <w:div w:id="1617908791">
      <w:bodyDiv w:val="1"/>
      <w:marLeft w:val="0"/>
      <w:marRight w:val="0"/>
      <w:marTop w:val="0"/>
      <w:marBottom w:val="0"/>
      <w:divBdr>
        <w:top w:val="none" w:sz="0" w:space="0" w:color="auto"/>
        <w:left w:val="none" w:sz="0" w:space="0" w:color="auto"/>
        <w:bottom w:val="none" w:sz="0" w:space="0" w:color="auto"/>
        <w:right w:val="none" w:sz="0" w:space="0" w:color="auto"/>
      </w:divBdr>
    </w:div>
    <w:div w:id="1626160839">
      <w:bodyDiv w:val="1"/>
      <w:marLeft w:val="0"/>
      <w:marRight w:val="0"/>
      <w:marTop w:val="0"/>
      <w:marBottom w:val="0"/>
      <w:divBdr>
        <w:top w:val="none" w:sz="0" w:space="0" w:color="auto"/>
        <w:left w:val="none" w:sz="0" w:space="0" w:color="auto"/>
        <w:bottom w:val="none" w:sz="0" w:space="0" w:color="auto"/>
        <w:right w:val="none" w:sz="0" w:space="0" w:color="auto"/>
      </w:divBdr>
    </w:div>
    <w:div w:id="1674332536">
      <w:bodyDiv w:val="1"/>
      <w:marLeft w:val="0"/>
      <w:marRight w:val="0"/>
      <w:marTop w:val="0"/>
      <w:marBottom w:val="0"/>
      <w:divBdr>
        <w:top w:val="none" w:sz="0" w:space="0" w:color="auto"/>
        <w:left w:val="none" w:sz="0" w:space="0" w:color="auto"/>
        <w:bottom w:val="none" w:sz="0" w:space="0" w:color="auto"/>
        <w:right w:val="none" w:sz="0" w:space="0" w:color="auto"/>
      </w:divBdr>
    </w:div>
    <w:div w:id="1730835406">
      <w:bodyDiv w:val="1"/>
      <w:marLeft w:val="0"/>
      <w:marRight w:val="0"/>
      <w:marTop w:val="0"/>
      <w:marBottom w:val="0"/>
      <w:divBdr>
        <w:top w:val="none" w:sz="0" w:space="0" w:color="auto"/>
        <w:left w:val="none" w:sz="0" w:space="0" w:color="auto"/>
        <w:bottom w:val="none" w:sz="0" w:space="0" w:color="auto"/>
        <w:right w:val="none" w:sz="0" w:space="0" w:color="auto"/>
      </w:divBdr>
      <w:divsChild>
        <w:div w:id="177357669">
          <w:marLeft w:val="274"/>
          <w:marRight w:val="0"/>
          <w:marTop w:val="240"/>
          <w:marBottom w:val="0"/>
          <w:divBdr>
            <w:top w:val="none" w:sz="0" w:space="0" w:color="auto"/>
            <w:left w:val="none" w:sz="0" w:space="0" w:color="auto"/>
            <w:bottom w:val="none" w:sz="0" w:space="0" w:color="auto"/>
            <w:right w:val="none" w:sz="0" w:space="0" w:color="auto"/>
          </w:divBdr>
        </w:div>
        <w:div w:id="1194806118">
          <w:marLeft w:val="806"/>
          <w:marRight w:val="0"/>
          <w:marTop w:val="240"/>
          <w:marBottom w:val="0"/>
          <w:divBdr>
            <w:top w:val="none" w:sz="0" w:space="0" w:color="auto"/>
            <w:left w:val="none" w:sz="0" w:space="0" w:color="auto"/>
            <w:bottom w:val="none" w:sz="0" w:space="0" w:color="auto"/>
            <w:right w:val="none" w:sz="0" w:space="0" w:color="auto"/>
          </w:divBdr>
        </w:div>
        <w:div w:id="174810681">
          <w:marLeft w:val="274"/>
          <w:marRight w:val="0"/>
          <w:marTop w:val="240"/>
          <w:marBottom w:val="0"/>
          <w:divBdr>
            <w:top w:val="none" w:sz="0" w:space="0" w:color="auto"/>
            <w:left w:val="none" w:sz="0" w:space="0" w:color="auto"/>
            <w:bottom w:val="none" w:sz="0" w:space="0" w:color="auto"/>
            <w:right w:val="none" w:sz="0" w:space="0" w:color="auto"/>
          </w:divBdr>
        </w:div>
        <w:div w:id="2016490088">
          <w:marLeft w:val="806"/>
          <w:marRight w:val="0"/>
          <w:marTop w:val="240"/>
          <w:marBottom w:val="0"/>
          <w:divBdr>
            <w:top w:val="none" w:sz="0" w:space="0" w:color="auto"/>
            <w:left w:val="none" w:sz="0" w:space="0" w:color="auto"/>
            <w:bottom w:val="none" w:sz="0" w:space="0" w:color="auto"/>
            <w:right w:val="none" w:sz="0" w:space="0" w:color="auto"/>
          </w:divBdr>
        </w:div>
        <w:div w:id="1161040560">
          <w:marLeft w:val="806"/>
          <w:marRight w:val="0"/>
          <w:marTop w:val="240"/>
          <w:marBottom w:val="0"/>
          <w:divBdr>
            <w:top w:val="none" w:sz="0" w:space="0" w:color="auto"/>
            <w:left w:val="none" w:sz="0" w:space="0" w:color="auto"/>
            <w:bottom w:val="none" w:sz="0" w:space="0" w:color="auto"/>
            <w:right w:val="none" w:sz="0" w:space="0" w:color="auto"/>
          </w:divBdr>
        </w:div>
        <w:div w:id="1782217121">
          <w:marLeft w:val="806"/>
          <w:marRight w:val="0"/>
          <w:marTop w:val="240"/>
          <w:marBottom w:val="0"/>
          <w:divBdr>
            <w:top w:val="none" w:sz="0" w:space="0" w:color="auto"/>
            <w:left w:val="none" w:sz="0" w:space="0" w:color="auto"/>
            <w:bottom w:val="none" w:sz="0" w:space="0" w:color="auto"/>
            <w:right w:val="none" w:sz="0" w:space="0" w:color="auto"/>
          </w:divBdr>
        </w:div>
        <w:div w:id="1551647193">
          <w:marLeft w:val="274"/>
          <w:marRight w:val="0"/>
          <w:marTop w:val="240"/>
          <w:marBottom w:val="0"/>
          <w:divBdr>
            <w:top w:val="none" w:sz="0" w:space="0" w:color="auto"/>
            <w:left w:val="none" w:sz="0" w:space="0" w:color="auto"/>
            <w:bottom w:val="none" w:sz="0" w:space="0" w:color="auto"/>
            <w:right w:val="none" w:sz="0" w:space="0" w:color="auto"/>
          </w:divBdr>
        </w:div>
        <w:div w:id="1483961777">
          <w:marLeft w:val="806"/>
          <w:marRight w:val="0"/>
          <w:marTop w:val="240"/>
          <w:marBottom w:val="0"/>
          <w:divBdr>
            <w:top w:val="none" w:sz="0" w:space="0" w:color="auto"/>
            <w:left w:val="none" w:sz="0" w:space="0" w:color="auto"/>
            <w:bottom w:val="none" w:sz="0" w:space="0" w:color="auto"/>
            <w:right w:val="none" w:sz="0" w:space="0" w:color="auto"/>
          </w:divBdr>
        </w:div>
        <w:div w:id="1830049639">
          <w:marLeft w:val="806"/>
          <w:marRight w:val="0"/>
          <w:marTop w:val="240"/>
          <w:marBottom w:val="0"/>
          <w:divBdr>
            <w:top w:val="none" w:sz="0" w:space="0" w:color="auto"/>
            <w:left w:val="none" w:sz="0" w:space="0" w:color="auto"/>
            <w:bottom w:val="none" w:sz="0" w:space="0" w:color="auto"/>
            <w:right w:val="none" w:sz="0" w:space="0" w:color="auto"/>
          </w:divBdr>
        </w:div>
        <w:div w:id="1229851257">
          <w:marLeft w:val="274"/>
          <w:marRight w:val="0"/>
          <w:marTop w:val="240"/>
          <w:marBottom w:val="0"/>
          <w:divBdr>
            <w:top w:val="none" w:sz="0" w:space="0" w:color="auto"/>
            <w:left w:val="none" w:sz="0" w:space="0" w:color="auto"/>
            <w:bottom w:val="none" w:sz="0" w:space="0" w:color="auto"/>
            <w:right w:val="none" w:sz="0" w:space="0" w:color="auto"/>
          </w:divBdr>
        </w:div>
        <w:div w:id="228618837">
          <w:marLeft w:val="806"/>
          <w:marRight w:val="0"/>
          <w:marTop w:val="240"/>
          <w:marBottom w:val="0"/>
          <w:divBdr>
            <w:top w:val="none" w:sz="0" w:space="0" w:color="auto"/>
            <w:left w:val="none" w:sz="0" w:space="0" w:color="auto"/>
            <w:bottom w:val="none" w:sz="0" w:space="0" w:color="auto"/>
            <w:right w:val="none" w:sz="0" w:space="0" w:color="auto"/>
          </w:divBdr>
        </w:div>
        <w:div w:id="1261111159">
          <w:marLeft w:val="274"/>
          <w:marRight w:val="0"/>
          <w:marTop w:val="240"/>
          <w:marBottom w:val="0"/>
          <w:divBdr>
            <w:top w:val="none" w:sz="0" w:space="0" w:color="auto"/>
            <w:left w:val="none" w:sz="0" w:space="0" w:color="auto"/>
            <w:bottom w:val="none" w:sz="0" w:space="0" w:color="auto"/>
            <w:right w:val="none" w:sz="0" w:space="0" w:color="auto"/>
          </w:divBdr>
        </w:div>
        <w:div w:id="1064721279">
          <w:marLeft w:val="806"/>
          <w:marRight w:val="0"/>
          <w:marTop w:val="240"/>
          <w:marBottom w:val="0"/>
          <w:divBdr>
            <w:top w:val="none" w:sz="0" w:space="0" w:color="auto"/>
            <w:left w:val="none" w:sz="0" w:space="0" w:color="auto"/>
            <w:bottom w:val="none" w:sz="0" w:space="0" w:color="auto"/>
            <w:right w:val="none" w:sz="0" w:space="0" w:color="auto"/>
          </w:divBdr>
        </w:div>
        <w:div w:id="2025402034">
          <w:marLeft w:val="806"/>
          <w:marRight w:val="0"/>
          <w:marTop w:val="240"/>
          <w:marBottom w:val="0"/>
          <w:divBdr>
            <w:top w:val="none" w:sz="0" w:space="0" w:color="auto"/>
            <w:left w:val="none" w:sz="0" w:space="0" w:color="auto"/>
            <w:bottom w:val="none" w:sz="0" w:space="0" w:color="auto"/>
            <w:right w:val="none" w:sz="0" w:space="0" w:color="auto"/>
          </w:divBdr>
        </w:div>
      </w:divsChild>
    </w:div>
    <w:div w:id="1759205604">
      <w:bodyDiv w:val="1"/>
      <w:marLeft w:val="0"/>
      <w:marRight w:val="0"/>
      <w:marTop w:val="0"/>
      <w:marBottom w:val="0"/>
      <w:divBdr>
        <w:top w:val="none" w:sz="0" w:space="0" w:color="auto"/>
        <w:left w:val="none" w:sz="0" w:space="0" w:color="auto"/>
        <w:bottom w:val="none" w:sz="0" w:space="0" w:color="auto"/>
        <w:right w:val="none" w:sz="0" w:space="0" w:color="auto"/>
      </w:divBdr>
    </w:div>
    <w:div w:id="1777751637">
      <w:bodyDiv w:val="1"/>
      <w:marLeft w:val="0"/>
      <w:marRight w:val="0"/>
      <w:marTop w:val="0"/>
      <w:marBottom w:val="0"/>
      <w:divBdr>
        <w:top w:val="none" w:sz="0" w:space="0" w:color="auto"/>
        <w:left w:val="none" w:sz="0" w:space="0" w:color="auto"/>
        <w:bottom w:val="none" w:sz="0" w:space="0" w:color="auto"/>
        <w:right w:val="none" w:sz="0" w:space="0" w:color="auto"/>
      </w:divBdr>
    </w:div>
    <w:div w:id="1803695009">
      <w:bodyDiv w:val="1"/>
      <w:marLeft w:val="0"/>
      <w:marRight w:val="0"/>
      <w:marTop w:val="0"/>
      <w:marBottom w:val="0"/>
      <w:divBdr>
        <w:top w:val="none" w:sz="0" w:space="0" w:color="auto"/>
        <w:left w:val="none" w:sz="0" w:space="0" w:color="auto"/>
        <w:bottom w:val="none" w:sz="0" w:space="0" w:color="auto"/>
        <w:right w:val="none" w:sz="0" w:space="0" w:color="auto"/>
      </w:divBdr>
    </w:div>
    <w:div w:id="1813598561">
      <w:bodyDiv w:val="1"/>
      <w:marLeft w:val="0"/>
      <w:marRight w:val="0"/>
      <w:marTop w:val="0"/>
      <w:marBottom w:val="0"/>
      <w:divBdr>
        <w:top w:val="none" w:sz="0" w:space="0" w:color="auto"/>
        <w:left w:val="none" w:sz="0" w:space="0" w:color="auto"/>
        <w:bottom w:val="none" w:sz="0" w:space="0" w:color="auto"/>
        <w:right w:val="none" w:sz="0" w:space="0" w:color="auto"/>
      </w:divBdr>
    </w:div>
    <w:div w:id="1829587224">
      <w:bodyDiv w:val="1"/>
      <w:marLeft w:val="0"/>
      <w:marRight w:val="0"/>
      <w:marTop w:val="0"/>
      <w:marBottom w:val="0"/>
      <w:divBdr>
        <w:top w:val="none" w:sz="0" w:space="0" w:color="auto"/>
        <w:left w:val="none" w:sz="0" w:space="0" w:color="auto"/>
        <w:bottom w:val="none" w:sz="0" w:space="0" w:color="auto"/>
        <w:right w:val="none" w:sz="0" w:space="0" w:color="auto"/>
      </w:divBdr>
    </w:div>
    <w:div w:id="1848016312">
      <w:bodyDiv w:val="1"/>
      <w:marLeft w:val="0"/>
      <w:marRight w:val="0"/>
      <w:marTop w:val="0"/>
      <w:marBottom w:val="0"/>
      <w:divBdr>
        <w:top w:val="none" w:sz="0" w:space="0" w:color="auto"/>
        <w:left w:val="none" w:sz="0" w:space="0" w:color="auto"/>
        <w:bottom w:val="none" w:sz="0" w:space="0" w:color="auto"/>
        <w:right w:val="none" w:sz="0" w:space="0" w:color="auto"/>
      </w:divBdr>
    </w:div>
    <w:div w:id="1851724759">
      <w:bodyDiv w:val="1"/>
      <w:marLeft w:val="0"/>
      <w:marRight w:val="0"/>
      <w:marTop w:val="0"/>
      <w:marBottom w:val="0"/>
      <w:divBdr>
        <w:top w:val="none" w:sz="0" w:space="0" w:color="auto"/>
        <w:left w:val="none" w:sz="0" w:space="0" w:color="auto"/>
        <w:bottom w:val="none" w:sz="0" w:space="0" w:color="auto"/>
        <w:right w:val="none" w:sz="0" w:space="0" w:color="auto"/>
      </w:divBdr>
    </w:div>
    <w:div w:id="1882814616">
      <w:bodyDiv w:val="1"/>
      <w:marLeft w:val="0"/>
      <w:marRight w:val="0"/>
      <w:marTop w:val="0"/>
      <w:marBottom w:val="0"/>
      <w:divBdr>
        <w:top w:val="none" w:sz="0" w:space="0" w:color="auto"/>
        <w:left w:val="none" w:sz="0" w:space="0" w:color="auto"/>
        <w:bottom w:val="none" w:sz="0" w:space="0" w:color="auto"/>
        <w:right w:val="none" w:sz="0" w:space="0" w:color="auto"/>
      </w:divBdr>
    </w:div>
    <w:div w:id="1957102839">
      <w:bodyDiv w:val="1"/>
      <w:marLeft w:val="0"/>
      <w:marRight w:val="0"/>
      <w:marTop w:val="0"/>
      <w:marBottom w:val="0"/>
      <w:divBdr>
        <w:top w:val="none" w:sz="0" w:space="0" w:color="auto"/>
        <w:left w:val="none" w:sz="0" w:space="0" w:color="auto"/>
        <w:bottom w:val="none" w:sz="0" w:space="0" w:color="auto"/>
        <w:right w:val="none" w:sz="0" w:space="0" w:color="auto"/>
      </w:divBdr>
    </w:div>
    <w:div w:id="1977955200">
      <w:bodyDiv w:val="1"/>
      <w:marLeft w:val="0"/>
      <w:marRight w:val="0"/>
      <w:marTop w:val="0"/>
      <w:marBottom w:val="0"/>
      <w:divBdr>
        <w:top w:val="none" w:sz="0" w:space="0" w:color="auto"/>
        <w:left w:val="none" w:sz="0" w:space="0" w:color="auto"/>
        <w:bottom w:val="none" w:sz="0" w:space="0" w:color="auto"/>
        <w:right w:val="none" w:sz="0" w:space="0" w:color="auto"/>
      </w:divBdr>
      <w:divsChild>
        <w:div w:id="775057295">
          <w:marLeft w:val="274"/>
          <w:marRight w:val="0"/>
          <w:marTop w:val="150"/>
          <w:marBottom w:val="0"/>
          <w:divBdr>
            <w:top w:val="none" w:sz="0" w:space="0" w:color="auto"/>
            <w:left w:val="none" w:sz="0" w:space="0" w:color="auto"/>
            <w:bottom w:val="none" w:sz="0" w:space="0" w:color="auto"/>
            <w:right w:val="none" w:sz="0" w:space="0" w:color="auto"/>
          </w:divBdr>
        </w:div>
      </w:divsChild>
    </w:div>
    <w:div w:id="1988196482">
      <w:bodyDiv w:val="1"/>
      <w:marLeft w:val="0"/>
      <w:marRight w:val="0"/>
      <w:marTop w:val="0"/>
      <w:marBottom w:val="0"/>
      <w:divBdr>
        <w:top w:val="none" w:sz="0" w:space="0" w:color="auto"/>
        <w:left w:val="none" w:sz="0" w:space="0" w:color="auto"/>
        <w:bottom w:val="none" w:sz="0" w:space="0" w:color="auto"/>
        <w:right w:val="none" w:sz="0" w:space="0" w:color="auto"/>
      </w:divBdr>
    </w:div>
    <w:div w:id="2029328511">
      <w:bodyDiv w:val="1"/>
      <w:marLeft w:val="0"/>
      <w:marRight w:val="0"/>
      <w:marTop w:val="0"/>
      <w:marBottom w:val="0"/>
      <w:divBdr>
        <w:top w:val="none" w:sz="0" w:space="0" w:color="auto"/>
        <w:left w:val="none" w:sz="0" w:space="0" w:color="auto"/>
        <w:bottom w:val="none" w:sz="0" w:space="0" w:color="auto"/>
        <w:right w:val="none" w:sz="0" w:space="0" w:color="auto"/>
      </w:divBdr>
    </w:div>
    <w:div w:id="2046829774">
      <w:bodyDiv w:val="1"/>
      <w:marLeft w:val="0"/>
      <w:marRight w:val="0"/>
      <w:marTop w:val="0"/>
      <w:marBottom w:val="0"/>
      <w:divBdr>
        <w:top w:val="none" w:sz="0" w:space="0" w:color="auto"/>
        <w:left w:val="none" w:sz="0" w:space="0" w:color="auto"/>
        <w:bottom w:val="none" w:sz="0" w:space="0" w:color="auto"/>
        <w:right w:val="none" w:sz="0" w:space="0" w:color="auto"/>
      </w:divBdr>
    </w:div>
    <w:div w:id="2062319036">
      <w:bodyDiv w:val="1"/>
      <w:marLeft w:val="0"/>
      <w:marRight w:val="0"/>
      <w:marTop w:val="0"/>
      <w:marBottom w:val="0"/>
      <w:divBdr>
        <w:top w:val="none" w:sz="0" w:space="0" w:color="auto"/>
        <w:left w:val="none" w:sz="0" w:space="0" w:color="auto"/>
        <w:bottom w:val="none" w:sz="0" w:space="0" w:color="auto"/>
        <w:right w:val="none" w:sz="0" w:space="0" w:color="auto"/>
      </w:divBdr>
    </w:div>
    <w:div w:id="2071734306">
      <w:bodyDiv w:val="1"/>
      <w:marLeft w:val="0"/>
      <w:marRight w:val="0"/>
      <w:marTop w:val="0"/>
      <w:marBottom w:val="0"/>
      <w:divBdr>
        <w:top w:val="none" w:sz="0" w:space="0" w:color="auto"/>
        <w:left w:val="none" w:sz="0" w:space="0" w:color="auto"/>
        <w:bottom w:val="none" w:sz="0" w:space="0" w:color="auto"/>
        <w:right w:val="none" w:sz="0" w:space="0" w:color="auto"/>
      </w:divBdr>
    </w:div>
    <w:div w:id="2073379685">
      <w:bodyDiv w:val="1"/>
      <w:marLeft w:val="0"/>
      <w:marRight w:val="0"/>
      <w:marTop w:val="0"/>
      <w:marBottom w:val="0"/>
      <w:divBdr>
        <w:top w:val="none" w:sz="0" w:space="0" w:color="auto"/>
        <w:left w:val="none" w:sz="0" w:space="0" w:color="auto"/>
        <w:bottom w:val="none" w:sz="0" w:space="0" w:color="auto"/>
        <w:right w:val="none" w:sz="0" w:space="0" w:color="auto"/>
      </w:divBdr>
    </w:div>
    <w:div w:id="2090421732">
      <w:bodyDiv w:val="1"/>
      <w:marLeft w:val="0"/>
      <w:marRight w:val="0"/>
      <w:marTop w:val="0"/>
      <w:marBottom w:val="0"/>
      <w:divBdr>
        <w:top w:val="none" w:sz="0" w:space="0" w:color="auto"/>
        <w:left w:val="none" w:sz="0" w:space="0" w:color="auto"/>
        <w:bottom w:val="none" w:sz="0" w:space="0" w:color="auto"/>
        <w:right w:val="none" w:sz="0" w:space="0" w:color="auto"/>
      </w:divBdr>
    </w:div>
    <w:div w:id="2105802886">
      <w:bodyDiv w:val="1"/>
      <w:marLeft w:val="0"/>
      <w:marRight w:val="0"/>
      <w:marTop w:val="0"/>
      <w:marBottom w:val="0"/>
      <w:divBdr>
        <w:top w:val="none" w:sz="0" w:space="0" w:color="auto"/>
        <w:left w:val="none" w:sz="0" w:space="0" w:color="auto"/>
        <w:bottom w:val="none" w:sz="0" w:space="0" w:color="auto"/>
        <w:right w:val="none" w:sz="0" w:space="0" w:color="auto"/>
      </w:divBdr>
      <w:divsChild>
        <w:div w:id="1506901294">
          <w:marLeft w:val="274"/>
          <w:marRight w:val="0"/>
          <w:marTop w:val="150"/>
          <w:marBottom w:val="0"/>
          <w:divBdr>
            <w:top w:val="none" w:sz="0" w:space="0" w:color="auto"/>
            <w:left w:val="none" w:sz="0" w:space="0" w:color="auto"/>
            <w:bottom w:val="none" w:sz="0" w:space="0" w:color="auto"/>
            <w:right w:val="none" w:sz="0" w:space="0" w:color="auto"/>
          </w:divBdr>
        </w:div>
      </w:divsChild>
    </w:div>
    <w:div w:id="2118600062">
      <w:bodyDiv w:val="1"/>
      <w:marLeft w:val="0"/>
      <w:marRight w:val="0"/>
      <w:marTop w:val="0"/>
      <w:marBottom w:val="0"/>
      <w:divBdr>
        <w:top w:val="none" w:sz="0" w:space="0" w:color="auto"/>
        <w:left w:val="none" w:sz="0" w:space="0" w:color="auto"/>
        <w:bottom w:val="none" w:sz="0" w:space="0" w:color="auto"/>
        <w:right w:val="none" w:sz="0" w:space="0" w:color="auto"/>
      </w:divBdr>
    </w:div>
    <w:div w:id="2141073006">
      <w:bodyDiv w:val="1"/>
      <w:marLeft w:val="0"/>
      <w:marRight w:val="0"/>
      <w:marTop w:val="0"/>
      <w:marBottom w:val="0"/>
      <w:divBdr>
        <w:top w:val="none" w:sz="0" w:space="0" w:color="auto"/>
        <w:left w:val="none" w:sz="0" w:space="0" w:color="auto"/>
        <w:bottom w:val="none" w:sz="0" w:space="0" w:color="auto"/>
        <w:right w:val="none" w:sz="0" w:space="0" w:color="auto"/>
      </w:divBdr>
      <w:divsChild>
        <w:div w:id="1372150759">
          <w:marLeft w:val="274"/>
          <w:marRight w:val="0"/>
          <w:marTop w:val="150"/>
          <w:marBottom w:val="0"/>
          <w:divBdr>
            <w:top w:val="none" w:sz="0" w:space="0" w:color="auto"/>
            <w:left w:val="none" w:sz="0" w:space="0" w:color="auto"/>
            <w:bottom w:val="none" w:sz="0" w:space="0" w:color="auto"/>
            <w:right w:val="none" w:sz="0" w:space="0" w:color="auto"/>
          </w:divBdr>
        </w:div>
        <w:div w:id="2118062562">
          <w:marLeft w:val="274"/>
          <w:marRight w:val="0"/>
          <w:marTop w:val="150"/>
          <w:marBottom w:val="0"/>
          <w:divBdr>
            <w:top w:val="none" w:sz="0" w:space="0" w:color="auto"/>
            <w:left w:val="none" w:sz="0" w:space="0" w:color="auto"/>
            <w:bottom w:val="none" w:sz="0" w:space="0" w:color="auto"/>
            <w:right w:val="none" w:sz="0" w:space="0" w:color="auto"/>
          </w:divBdr>
        </w:div>
        <w:div w:id="441723990">
          <w:marLeft w:val="274"/>
          <w:marRight w:val="0"/>
          <w:marTop w:val="150"/>
          <w:marBottom w:val="0"/>
          <w:divBdr>
            <w:top w:val="none" w:sz="0" w:space="0" w:color="auto"/>
            <w:left w:val="none" w:sz="0" w:space="0" w:color="auto"/>
            <w:bottom w:val="none" w:sz="0" w:space="0" w:color="auto"/>
            <w:right w:val="none" w:sz="0" w:space="0" w:color="auto"/>
          </w:divBdr>
        </w:div>
        <w:div w:id="183713069">
          <w:marLeft w:val="274"/>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mailto:iadvlejournals2015@gmail.com" TargetMode="Externa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86C1E-D551-4544-9475-6CF3285D5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15</Pages>
  <Words>3020</Words>
  <Characters>17220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Dipankar</dc:creator>
  <cp:lastModifiedBy>ankur mittal</cp:lastModifiedBy>
  <cp:revision>24</cp:revision>
  <dcterms:created xsi:type="dcterms:W3CDTF">2022-07-22T06:15:00Z</dcterms:created>
  <dcterms:modified xsi:type="dcterms:W3CDTF">2023-07-19T13:02:00Z</dcterms:modified>
</cp:coreProperties>
</file>